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E1" w:rsidRPr="0017500D" w:rsidRDefault="00FB37E1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</w:p>
    <w:p w:rsidR="00061115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 xml:space="preserve">МИНИСТЕРСТВО НАУКИ </w:t>
      </w:r>
      <w:r w:rsidR="00061115" w:rsidRPr="0017500D">
        <w:rPr>
          <w:rFonts w:eastAsia="Times New Roman"/>
          <w:bCs/>
          <w:color w:val="000000"/>
          <w:spacing w:val="-6"/>
          <w:sz w:val="28"/>
          <w:szCs w:val="28"/>
        </w:rPr>
        <w:t xml:space="preserve">И ВЫСШЕГО ОБРАЗОВАНИЯ </w:t>
      </w:r>
    </w:p>
    <w:p w:rsidR="00A050A5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 xml:space="preserve">РОССИЙСКОЙ ФЕДЕРАЦИИ </w:t>
      </w:r>
    </w:p>
    <w:p w:rsidR="00643BF6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>Федеральное государственное автономное образовательное учреждение</w:t>
      </w:r>
    </w:p>
    <w:p w:rsidR="00643BF6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>высшего образования;</w:t>
      </w:r>
    </w:p>
    <w:p w:rsidR="00643BF6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>«Северо-Восточный федеральный университет имени М.К. Аммосова»</w:t>
      </w:r>
    </w:p>
    <w:p w:rsidR="00643BF6" w:rsidRPr="0017500D" w:rsidRDefault="00643BF6" w:rsidP="00FB37E1">
      <w:pPr>
        <w:shd w:val="clear" w:color="auto" w:fill="FFFFFF"/>
        <w:spacing w:line="315" w:lineRule="exact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>(СВФУ им. М.К. Аммосова)</w:t>
      </w:r>
    </w:p>
    <w:p w:rsidR="00643BF6" w:rsidRPr="0017500D" w:rsidRDefault="00643BF6" w:rsidP="00643BF6">
      <w:pPr>
        <w:shd w:val="clear" w:color="auto" w:fill="FFFFFF"/>
        <w:spacing w:before="315"/>
        <w:rPr>
          <w:sz w:val="28"/>
          <w:szCs w:val="28"/>
        </w:rPr>
      </w:pPr>
      <w:r w:rsidRPr="0017500D">
        <w:rPr>
          <w:rFonts w:eastAsia="Times New Roman"/>
          <w:color w:val="000000"/>
          <w:spacing w:val="-5"/>
          <w:sz w:val="28"/>
          <w:szCs w:val="28"/>
        </w:rPr>
        <w:t>УДК</w:t>
      </w:r>
      <w:r w:rsidR="00061115" w:rsidRPr="0017500D">
        <w:rPr>
          <w:rFonts w:eastAsia="Times New Roman"/>
          <w:color w:val="000000"/>
          <w:spacing w:val="-5"/>
          <w:sz w:val="28"/>
          <w:szCs w:val="28"/>
        </w:rPr>
        <w:t xml:space="preserve"> 528.946</w:t>
      </w:r>
    </w:p>
    <w:p w:rsidR="00643BF6" w:rsidRPr="0017500D" w:rsidRDefault="00643BF6" w:rsidP="00643BF6">
      <w:pPr>
        <w:shd w:val="clear" w:color="auto" w:fill="FFFFFF"/>
        <w:spacing w:line="315" w:lineRule="exact"/>
        <w:ind w:left="5245"/>
        <w:jc w:val="center"/>
        <w:rPr>
          <w:sz w:val="28"/>
          <w:szCs w:val="28"/>
        </w:rPr>
      </w:pPr>
      <w:r w:rsidRPr="0017500D">
        <w:rPr>
          <w:rFonts w:eastAsia="Times New Roman"/>
          <w:color w:val="000000"/>
          <w:spacing w:val="-1"/>
          <w:sz w:val="28"/>
          <w:szCs w:val="28"/>
        </w:rPr>
        <w:t>УТВЕРЖДАЮ</w:t>
      </w:r>
    </w:p>
    <w:p w:rsidR="00643BF6" w:rsidRPr="0017500D" w:rsidRDefault="00455555" w:rsidP="00643BF6">
      <w:pPr>
        <w:shd w:val="clear" w:color="auto" w:fill="FFFFFF"/>
        <w:spacing w:line="315" w:lineRule="exact"/>
        <w:ind w:left="5245"/>
        <w:jc w:val="center"/>
        <w:rPr>
          <w:sz w:val="28"/>
          <w:szCs w:val="28"/>
        </w:rPr>
      </w:pPr>
      <w:r w:rsidRPr="0017500D">
        <w:rPr>
          <w:rFonts w:eastAsia="Times New Roman"/>
          <w:bCs/>
          <w:color w:val="000000"/>
          <w:spacing w:val="-6"/>
          <w:sz w:val="28"/>
          <w:szCs w:val="28"/>
        </w:rPr>
        <w:t>П</w:t>
      </w:r>
      <w:r w:rsidR="00643BF6" w:rsidRPr="0017500D">
        <w:rPr>
          <w:rFonts w:eastAsia="Times New Roman"/>
          <w:bCs/>
          <w:color w:val="000000"/>
          <w:spacing w:val="-6"/>
          <w:sz w:val="28"/>
          <w:szCs w:val="28"/>
        </w:rPr>
        <w:t xml:space="preserve">роректор по науке и </w:t>
      </w:r>
      <w:r w:rsidR="00643BF6" w:rsidRPr="0017500D">
        <w:rPr>
          <w:rFonts w:eastAsia="Times New Roman"/>
          <w:color w:val="000000"/>
          <w:spacing w:val="-6"/>
          <w:sz w:val="28"/>
          <w:szCs w:val="28"/>
        </w:rPr>
        <w:t>инновациям</w:t>
      </w:r>
    </w:p>
    <w:p w:rsidR="00643BF6" w:rsidRPr="0017500D" w:rsidRDefault="00FB37E1" w:rsidP="00643BF6">
      <w:pPr>
        <w:shd w:val="clear" w:color="auto" w:fill="FFFFFF"/>
        <w:tabs>
          <w:tab w:val="left" w:leader="underscore" w:pos="2190"/>
        </w:tabs>
        <w:spacing w:line="315" w:lineRule="exact"/>
        <w:ind w:left="5245"/>
        <w:jc w:val="center"/>
        <w:rPr>
          <w:sz w:val="28"/>
          <w:szCs w:val="28"/>
        </w:rPr>
      </w:pPr>
      <w:r w:rsidRPr="0017500D">
        <w:rPr>
          <w:rFonts w:eastAsia="Times New Roman"/>
          <w:color w:val="000000"/>
          <w:spacing w:val="4"/>
          <w:sz w:val="28"/>
          <w:szCs w:val="28"/>
        </w:rPr>
        <w:t>_____________</w:t>
      </w:r>
      <w:r w:rsidR="00455555" w:rsidRPr="0017500D">
        <w:rPr>
          <w:rFonts w:eastAsia="Times New Roman"/>
          <w:color w:val="000000"/>
          <w:spacing w:val="4"/>
          <w:sz w:val="28"/>
          <w:szCs w:val="28"/>
        </w:rPr>
        <w:t>Ю.Г.Данилов</w:t>
      </w:r>
    </w:p>
    <w:p w:rsidR="00643BF6" w:rsidRPr="0017500D" w:rsidRDefault="00643BF6" w:rsidP="00643BF6">
      <w:pPr>
        <w:shd w:val="clear" w:color="auto" w:fill="FFFFFF"/>
        <w:tabs>
          <w:tab w:val="left" w:leader="underscore" w:pos="9210"/>
          <w:tab w:val="left" w:leader="underscore" w:pos="10035"/>
        </w:tabs>
        <w:spacing w:line="315" w:lineRule="exact"/>
        <w:ind w:left="5245"/>
        <w:jc w:val="center"/>
        <w:rPr>
          <w:sz w:val="28"/>
          <w:szCs w:val="28"/>
        </w:rPr>
      </w:pPr>
      <w:r w:rsidRPr="0017500D">
        <w:rPr>
          <w:rFonts w:eastAsia="Times New Roman"/>
          <w:b/>
          <w:bCs/>
          <w:color w:val="000000"/>
          <w:spacing w:val="-4"/>
          <w:sz w:val="28"/>
          <w:szCs w:val="28"/>
        </w:rPr>
        <w:t>«_______» __________</w:t>
      </w:r>
      <w:r w:rsidR="00455555" w:rsidRPr="0017500D">
        <w:rPr>
          <w:rFonts w:eastAsia="Times New Roman"/>
          <w:color w:val="000000"/>
          <w:spacing w:val="-15"/>
          <w:sz w:val="28"/>
          <w:szCs w:val="28"/>
        </w:rPr>
        <w:t>2020</w:t>
      </w:r>
      <w:r w:rsidRPr="0017500D">
        <w:rPr>
          <w:rFonts w:eastAsia="Times New Roman"/>
          <w:color w:val="000000"/>
          <w:sz w:val="28"/>
          <w:szCs w:val="28"/>
        </w:rPr>
        <w:t>_</w:t>
      </w:r>
      <w:r w:rsidRPr="0017500D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FB37E1" w:rsidRPr="0017500D" w:rsidRDefault="00FB37E1" w:rsidP="00643BF6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FB37E1" w:rsidRPr="0017500D" w:rsidRDefault="00FB37E1" w:rsidP="00643BF6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FB37E1" w:rsidRPr="0017500D" w:rsidRDefault="00FB37E1" w:rsidP="00643BF6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643BF6" w:rsidRPr="0017500D" w:rsidRDefault="00643BF6" w:rsidP="00643BF6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17500D">
        <w:rPr>
          <w:rFonts w:eastAsia="Times New Roman"/>
          <w:color w:val="000000"/>
          <w:spacing w:val="-5"/>
          <w:sz w:val="28"/>
          <w:szCs w:val="28"/>
        </w:rPr>
        <w:t xml:space="preserve">ОТЧЕТ </w:t>
      </w:r>
    </w:p>
    <w:p w:rsidR="00643BF6" w:rsidRPr="0017500D" w:rsidRDefault="00643BF6" w:rsidP="00643BF6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17500D">
        <w:rPr>
          <w:rFonts w:eastAsia="Times New Roman"/>
          <w:color w:val="000000"/>
          <w:spacing w:val="-1"/>
          <w:sz w:val="28"/>
          <w:szCs w:val="28"/>
        </w:rPr>
        <w:t>по научно-исследовательскому проекту</w:t>
      </w:r>
    </w:p>
    <w:p w:rsidR="00643BF6" w:rsidRPr="0017500D" w:rsidRDefault="00FF003E" w:rsidP="000A1062">
      <w:pPr>
        <w:widowControl/>
        <w:tabs>
          <w:tab w:val="num" w:pos="0"/>
        </w:tabs>
        <w:adjustRightInd/>
        <w:jc w:val="center"/>
        <w:rPr>
          <w:sz w:val="28"/>
          <w:szCs w:val="28"/>
        </w:rPr>
      </w:pPr>
      <w:r w:rsidRPr="0017500D">
        <w:rPr>
          <w:color w:val="000000"/>
          <w:sz w:val="28"/>
          <w:szCs w:val="28"/>
          <w:u w:val="single"/>
        </w:rPr>
        <w:t>«Трансформация социально-экономического пространства территорий традиционного природопользования коренных малочисленных народов Севера Республики Саха (Якутия) в условиях изменения природной и социокультурной среды: геоинформационное обеспечение»</w:t>
      </w:r>
    </w:p>
    <w:p w:rsidR="00643BF6" w:rsidRPr="0017500D" w:rsidRDefault="00643BF6" w:rsidP="000A1062">
      <w:pPr>
        <w:shd w:val="clear" w:color="auto" w:fill="FFFFFF"/>
        <w:tabs>
          <w:tab w:val="left" w:leader="underscore" w:pos="7635"/>
        </w:tabs>
        <w:spacing w:line="360" w:lineRule="auto"/>
        <w:ind w:right="-1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17500D">
        <w:rPr>
          <w:bCs/>
          <w:color w:val="000000"/>
          <w:spacing w:val="-3"/>
          <w:sz w:val="28"/>
          <w:szCs w:val="28"/>
        </w:rPr>
        <w:t>(</w:t>
      </w:r>
      <w:r w:rsidRPr="0017500D">
        <w:rPr>
          <w:rFonts w:eastAsia="Times New Roman"/>
          <w:bCs/>
          <w:color w:val="000000"/>
          <w:spacing w:val="-3"/>
          <w:sz w:val="28"/>
          <w:szCs w:val="28"/>
        </w:rPr>
        <w:t>годовой)</w:t>
      </w:r>
      <w:r w:rsidRPr="0017500D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</w:p>
    <w:p w:rsidR="00643BF6" w:rsidRPr="0017500D" w:rsidRDefault="00643BF6" w:rsidP="00643BF6">
      <w:pPr>
        <w:shd w:val="clear" w:color="auto" w:fill="FFFFFF"/>
        <w:tabs>
          <w:tab w:val="left" w:leader="underscore" w:pos="7635"/>
        </w:tabs>
        <w:spacing w:line="360" w:lineRule="auto"/>
        <w:ind w:right="-1"/>
        <w:jc w:val="center"/>
        <w:rPr>
          <w:rFonts w:eastAsia="Times New Roman"/>
          <w:bCs/>
          <w:color w:val="000000"/>
          <w:spacing w:val="1"/>
          <w:sz w:val="28"/>
          <w:szCs w:val="28"/>
        </w:rPr>
      </w:pPr>
    </w:p>
    <w:p w:rsidR="00643BF6" w:rsidRPr="0017500D" w:rsidRDefault="00643BF6" w:rsidP="00643BF6">
      <w:pPr>
        <w:shd w:val="clear" w:color="auto" w:fill="FFFFFF"/>
        <w:tabs>
          <w:tab w:val="left" w:leader="underscore" w:pos="7635"/>
        </w:tabs>
        <w:spacing w:line="360" w:lineRule="auto"/>
        <w:ind w:right="-1"/>
        <w:jc w:val="center"/>
        <w:rPr>
          <w:sz w:val="28"/>
          <w:szCs w:val="28"/>
        </w:rPr>
      </w:pPr>
      <w:r w:rsidRPr="0017500D">
        <w:rPr>
          <w:rFonts w:eastAsia="Times New Roman"/>
          <w:bCs/>
          <w:color w:val="000000"/>
          <w:spacing w:val="1"/>
          <w:sz w:val="28"/>
          <w:szCs w:val="28"/>
        </w:rPr>
        <w:t xml:space="preserve">Соглашение </w:t>
      </w:r>
      <w:r w:rsidRPr="0017500D">
        <w:rPr>
          <w:rFonts w:eastAsia="Times New Roman"/>
          <w:bCs/>
          <w:color w:val="000000"/>
          <w:spacing w:val="1"/>
          <w:sz w:val="28"/>
          <w:szCs w:val="28"/>
          <w:u w:val="single"/>
        </w:rPr>
        <w:t>№</w:t>
      </w:r>
      <w:r w:rsidR="00FF003E" w:rsidRPr="0017500D">
        <w:rPr>
          <w:rFonts w:eastAsia="Times New Roman"/>
          <w:bCs/>
          <w:color w:val="000000"/>
          <w:spacing w:val="1"/>
          <w:sz w:val="28"/>
          <w:szCs w:val="28"/>
          <w:u w:val="single"/>
        </w:rPr>
        <w:t xml:space="preserve"> 12-НИП</w:t>
      </w:r>
      <w:r w:rsidRPr="0017500D">
        <w:rPr>
          <w:rFonts w:eastAsia="Times New Roman"/>
          <w:bCs/>
          <w:color w:val="000000"/>
          <w:sz w:val="28"/>
          <w:szCs w:val="28"/>
        </w:rPr>
        <w:tab/>
      </w:r>
    </w:p>
    <w:p w:rsidR="00643BF6" w:rsidRPr="0017500D" w:rsidRDefault="007B2140" w:rsidP="00643BF6">
      <w:pPr>
        <w:shd w:val="clear" w:color="auto" w:fill="FFFFFF"/>
        <w:spacing w:before="1095"/>
        <w:ind w:left="30"/>
        <w:rPr>
          <w:sz w:val="28"/>
          <w:szCs w:val="28"/>
        </w:rPr>
      </w:pPr>
      <w:r w:rsidRPr="0017500D">
        <w:rPr>
          <w:rFonts w:eastAsia="Times New Roman"/>
          <w:color w:val="000000"/>
          <w:sz w:val="28"/>
          <w:szCs w:val="28"/>
        </w:rPr>
        <w:t>Научный р</w:t>
      </w:r>
      <w:r w:rsidR="00643BF6" w:rsidRPr="0017500D">
        <w:rPr>
          <w:rFonts w:eastAsia="Times New Roman"/>
          <w:color w:val="000000"/>
          <w:sz w:val="28"/>
          <w:szCs w:val="28"/>
        </w:rPr>
        <w:t xml:space="preserve">уководитель </w:t>
      </w:r>
      <w:r w:rsidRPr="0017500D">
        <w:rPr>
          <w:rFonts w:eastAsia="Times New Roman"/>
          <w:color w:val="000000"/>
          <w:sz w:val="28"/>
          <w:szCs w:val="28"/>
        </w:rPr>
        <w:t>проекта</w:t>
      </w:r>
    </w:p>
    <w:p w:rsidR="00643BF6" w:rsidRPr="0017500D" w:rsidRDefault="007B2140" w:rsidP="00643BF6">
      <w:pPr>
        <w:shd w:val="clear" w:color="auto" w:fill="FFFFFF"/>
        <w:tabs>
          <w:tab w:val="left" w:leader="underscore" w:pos="7710"/>
        </w:tabs>
        <w:spacing w:before="15"/>
        <w:ind w:left="30"/>
        <w:rPr>
          <w:sz w:val="28"/>
          <w:szCs w:val="28"/>
        </w:rPr>
      </w:pPr>
      <w:r w:rsidRPr="0017500D">
        <w:rPr>
          <w:rFonts w:eastAsia="Times New Roman"/>
          <w:bCs/>
          <w:color w:val="000000"/>
          <w:sz w:val="28"/>
          <w:szCs w:val="28"/>
        </w:rPr>
        <w:t>к.г.н., доцент ИЕН</w:t>
      </w:r>
      <w:r w:rsidR="00FF003E" w:rsidRPr="0017500D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17500D">
        <w:rPr>
          <w:rFonts w:eastAsia="Times New Roman"/>
          <w:bCs/>
          <w:color w:val="000000"/>
          <w:sz w:val="28"/>
          <w:szCs w:val="28"/>
        </w:rPr>
        <w:t>___________</w:t>
      </w:r>
      <w:r w:rsidR="00FB1CD1" w:rsidRPr="0017500D">
        <w:rPr>
          <w:rFonts w:eastAsia="Times New Roman"/>
          <w:bCs/>
          <w:color w:val="000000"/>
          <w:sz w:val="28"/>
          <w:szCs w:val="28"/>
        </w:rPr>
        <w:t>_</w:t>
      </w:r>
      <w:r w:rsidRPr="0017500D">
        <w:rPr>
          <w:rFonts w:eastAsia="Times New Roman"/>
          <w:bCs/>
          <w:color w:val="000000"/>
          <w:sz w:val="28"/>
          <w:szCs w:val="28"/>
        </w:rPr>
        <w:t>____________________</w:t>
      </w:r>
      <w:r w:rsidR="009E2A74">
        <w:rPr>
          <w:rFonts w:eastAsia="Times New Roman"/>
          <w:bCs/>
          <w:color w:val="000000"/>
          <w:sz w:val="28"/>
          <w:szCs w:val="28"/>
        </w:rPr>
        <w:t>___</w:t>
      </w:r>
      <w:r w:rsidRPr="0017500D">
        <w:rPr>
          <w:rFonts w:eastAsia="Times New Roman"/>
          <w:bCs/>
          <w:color w:val="000000"/>
          <w:sz w:val="28"/>
          <w:szCs w:val="28"/>
        </w:rPr>
        <w:t>А.Н.</w:t>
      </w:r>
      <w:r w:rsidRPr="0017500D">
        <w:rPr>
          <w:rFonts w:eastAsia="Times New Roman"/>
          <w:bCs/>
          <w:color w:val="000000"/>
          <w:spacing w:val="-8"/>
          <w:sz w:val="28"/>
          <w:szCs w:val="28"/>
        </w:rPr>
        <w:t xml:space="preserve"> </w:t>
      </w:r>
      <w:r w:rsidRPr="0017500D">
        <w:rPr>
          <w:rFonts w:eastAsia="Times New Roman"/>
          <w:bCs/>
          <w:color w:val="000000"/>
          <w:sz w:val="28"/>
          <w:szCs w:val="28"/>
        </w:rPr>
        <w:t xml:space="preserve">Саввинова </w:t>
      </w:r>
    </w:p>
    <w:p w:rsidR="00643BF6" w:rsidRPr="0017500D" w:rsidRDefault="00643BF6" w:rsidP="00643BF6">
      <w:pPr>
        <w:shd w:val="clear" w:color="auto" w:fill="FFFFFF"/>
        <w:spacing w:before="15"/>
        <w:ind w:left="4253"/>
        <w:rPr>
          <w:sz w:val="28"/>
          <w:szCs w:val="28"/>
        </w:rPr>
      </w:pPr>
      <w:r w:rsidRPr="0017500D">
        <w:rPr>
          <w:color w:val="000000"/>
          <w:sz w:val="28"/>
          <w:szCs w:val="28"/>
        </w:rPr>
        <w:t>(</w:t>
      </w:r>
      <w:r w:rsidRPr="0017500D">
        <w:rPr>
          <w:rFonts w:eastAsia="Times New Roman"/>
          <w:color w:val="000000"/>
          <w:sz w:val="28"/>
          <w:szCs w:val="28"/>
        </w:rPr>
        <w:t>подпись, дата)</w:t>
      </w:r>
    </w:p>
    <w:p w:rsidR="00643BF6" w:rsidRPr="0017500D" w:rsidRDefault="00643BF6" w:rsidP="00643BF6">
      <w:pPr>
        <w:shd w:val="clear" w:color="auto" w:fill="FFFFFF"/>
        <w:spacing w:line="360" w:lineRule="auto"/>
        <w:ind w:right="17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43BF6" w:rsidRPr="0017500D" w:rsidRDefault="00643BF6" w:rsidP="00643BF6">
      <w:pPr>
        <w:shd w:val="clear" w:color="auto" w:fill="FFFFFF"/>
        <w:spacing w:line="360" w:lineRule="auto"/>
        <w:ind w:right="17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55555" w:rsidRPr="0017500D" w:rsidRDefault="00455555" w:rsidP="00643BF6">
      <w:pPr>
        <w:shd w:val="clear" w:color="auto" w:fill="FFFFFF"/>
        <w:spacing w:line="360" w:lineRule="auto"/>
        <w:ind w:right="17"/>
        <w:jc w:val="center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43BF6" w:rsidRDefault="00643BF6" w:rsidP="00643BF6">
      <w:pPr>
        <w:shd w:val="clear" w:color="auto" w:fill="FFFFFF"/>
        <w:spacing w:line="360" w:lineRule="auto"/>
        <w:ind w:right="17"/>
        <w:jc w:val="center"/>
        <w:rPr>
          <w:sz w:val="28"/>
          <w:szCs w:val="28"/>
        </w:rPr>
      </w:pPr>
      <w:r w:rsidRPr="0017500D">
        <w:rPr>
          <w:rFonts w:eastAsia="Times New Roman"/>
          <w:bCs/>
          <w:color w:val="000000"/>
          <w:spacing w:val="-3"/>
          <w:sz w:val="28"/>
          <w:szCs w:val="28"/>
        </w:rPr>
        <w:t>Якутск 20</w:t>
      </w:r>
      <w:r w:rsidR="00455555" w:rsidRPr="0017500D">
        <w:rPr>
          <w:rFonts w:eastAsia="Times New Roman"/>
          <w:bCs/>
          <w:color w:val="000000"/>
          <w:spacing w:val="-3"/>
          <w:sz w:val="28"/>
          <w:szCs w:val="28"/>
        </w:rPr>
        <w:t>20</w:t>
      </w:r>
      <w:r w:rsidRPr="0017500D">
        <w:rPr>
          <w:sz w:val="28"/>
          <w:szCs w:val="28"/>
        </w:rPr>
        <w:t xml:space="preserve"> </w:t>
      </w:r>
    </w:p>
    <w:p w:rsidR="009E2A74" w:rsidRPr="0017500D" w:rsidRDefault="009E2A74" w:rsidP="00643BF6">
      <w:pPr>
        <w:shd w:val="clear" w:color="auto" w:fill="FFFFFF"/>
        <w:spacing w:line="360" w:lineRule="auto"/>
        <w:ind w:right="17"/>
        <w:jc w:val="center"/>
        <w:rPr>
          <w:sz w:val="28"/>
          <w:szCs w:val="28"/>
        </w:rPr>
      </w:pPr>
    </w:p>
    <w:p w:rsidR="000823A7" w:rsidRPr="00270348" w:rsidRDefault="000823A7" w:rsidP="000823A7">
      <w:pPr>
        <w:jc w:val="right"/>
        <w:rPr>
          <w:sz w:val="24"/>
          <w:szCs w:val="24"/>
        </w:rPr>
      </w:pPr>
      <w:r w:rsidRPr="00270348">
        <w:rPr>
          <w:sz w:val="24"/>
          <w:szCs w:val="24"/>
        </w:rPr>
        <w:t xml:space="preserve">Приложение 2 </w:t>
      </w:r>
    </w:p>
    <w:p w:rsidR="000823A7" w:rsidRPr="00270348" w:rsidRDefault="000823A7" w:rsidP="000823A7">
      <w:pPr>
        <w:ind w:firstLine="440"/>
        <w:jc w:val="center"/>
        <w:rPr>
          <w:rFonts w:eastAsia="Times New Roman"/>
          <w:b/>
          <w:sz w:val="24"/>
          <w:szCs w:val="24"/>
        </w:rPr>
      </w:pPr>
      <w:r w:rsidRPr="00270348">
        <w:rPr>
          <w:rFonts w:eastAsia="Times New Roman"/>
          <w:b/>
          <w:sz w:val="24"/>
          <w:szCs w:val="24"/>
        </w:rPr>
        <w:lastRenderedPageBreak/>
        <w:t>Перечень целевых показателей НИП за 201</w:t>
      </w:r>
      <w:r w:rsidR="00E1451D">
        <w:rPr>
          <w:rFonts w:eastAsia="Times New Roman"/>
          <w:b/>
          <w:sz w:val="24"/>
          <w:szCs w:val="24"/>
        </w:rPr>
        <w:t>9</w:t>
      </w:r>
      <w:r w:rsidRPr="00270348">
        <w:rPr>
          <w:rFonts w:eastAsia="Times New Roman"/>
          <w:b/>
          <w:sz w:val="24"/>
          <w:szCs w:val="24"/>
        </w:rPr>
        <w:t xml:space="preserve">-2020 гг. </w:t>
      </w:r>
    </w:p>
    <w:p w:rsidR="000823A7" w:rsidRPr="00270348" w:rsidRDefault="000823A7" w:rsidP="000823A7">
      <w:pPr>
        <w:ind w:firstLine="440"/>
        <w:jc w:val="center"/>
        <w:rPr>
          <w:rFonts w:eastAsia="Times New Roman"/>
          <w:b/>
          <w:sz w:val="24"/>
          <w:szCs w:val="24"/>
        </w:rPr>
      </w:pPr>
    </w:p>
    <w:p w:rsidR="000823A7" w:rsidRPr="00270348" w:rsidRDefault="000823A7" w:rsidP="000823A7">
      <w:pPr>
        <w:rPr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855"/>
        <w:gridCol w:w="848"/>
        <w:gridCol w:w="834"/>
      </w:tblGrid>
      <w:tr w:rsidR="00532506" w:rsidRPr="00270348" w:rsidTr="00532506">
        <w:trPr>
          <w:trHeight w:val="609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2" w:colLast="3"/>
            <w:r w:rsidRPr="0027034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Показатели НИП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532506" w:rsidRPr="00270348" w:rsidTr="00532506">
        <w:trPr>
          <w:trHeight w:val="609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Публикация научной статьи без дублирования с обязательным указанием СВФУ (делится на число авторов):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621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а) в изданиях, индексируемых в БД Web of Science </w:t>
            </w:r>
          </w:p>
        </w:tc>
        <w:tc>
          <w:tcPr>
            <w:tcW w:w="422" w:type="pct"/>
          </w:tcPr>
          <w:p w:rsidR="00532506" w:rsidRPr="0091481B" w:rsidRDefault="00532506" w:rsidP="00532506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91481B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2506" w:rsidRPr="00270348" w:rsidTr="00532506">
        <w:trPr>
          <w:trHeight w:val="843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в изданиях, индексируемых в БД Scopus с обязательным указанием СВФУ как организации</w:t>
            </w:r>
          </w:p>
        </w:tc>
        <w:tc>
          <w:tcPr>
            <w:tcW w:w="422" w:type="pct"/>
          </w:tcPr>
          <w:p w:rsidR="00532506" w:rsidRPr="0091481B" w:rsidRDefault="00532506" w:rsidP="00532506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91481B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2506" w:rsidRPr="00270348" w:rsidTr="00532506">
        <w:trPr>
          <w:trHeight w:val="47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в) в изданиях, рецензируемых ВАК</w:t>
            </w:r>
          </w:p>
        </w:tc>
        <w:tc>
          <w:tcPr>
            <w:tcW w:w="422" w:type="pct"/>
          </w:tcPr>
          <w:p w:rsidR="00532506" w:rsidRPr="0091481B" w:rsidRDefault="00532506" w:rsidP="00532506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532506" w:rsidRPr="0091481B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32506" w:rsidRPr="00270348" w:rsidTr="00532506">
        <w:trPr>
          <w:trHeight w:val="47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г) в электронных сериях научного журнала «Вестник СВФУ»</w:t>
            </w:r>
          </w:p>
        </w:tc>
        <w:tc>
          <w:tcPr>
            <w:tcW w:w="422" w:type="pct"/>
          </w:tcPr>
          <w:p w:rsidR="00532506" w:rsidRPr="0091481B" w:rsidRDefault="00532506" w:rsidP="00532506">
            <w:pPr>
              <w:ind w:left="55"/>
              <w:jc w:val="center"/>
              <w:rPr>
                <w:sz w:val="24"/>
                <w:szCs w:val="24"/>
                <w:lang w:val="en-US"/>
              </w:rPr>
            </w:pPr>
            <w:r w:rsidRPr="0091481B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91481B" w:rsidRDefault="00532506" w:rsidP="00532506">
            <w:pPr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2506" w:rsidRPr="00270348" w:rsidTr="00532506">
        <w:trPr>
          <w:trHeight w:val="487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д) в изданиях, входящих в БД РИНЦ</w:t>
            </w:r>
          </w:p>
        </w:tc>
        <w:tc>
          <w:tcPr>
            <w:tcW w:w="422" w:type="pct"/>
          </w:tcPr>
          <w:p w:rsidR="00532506" w:rsidRPr="0091481B" w:rsidRDefault="00532506" w:rsidP="00532506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532506" w:rsidRPr="0091481B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32506" w:rsidRPr="00270348" w:rsidTr="00532506">
        <w:trPr>
          <w:trHeight w:val="581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Количество цитирования статей автора за предыдущий календарный год: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81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а) в БД </w:t>
            </w:r>
            <w:r w:rsidRPr="00270348">
              <w:rPr>
                <w:rFonts w:eastAsia="Times New Roman"/>
                <w:sz w:val="24"/>
                <w:szCs w:val="24"/>
                <w:lang w:val="en-US"/>
              </w:rPr>
              <w:t>Web</w:t>
            </w:r>
            <w:r w:rsidRPr="00270348">
              <w:rPr>
                <w:rFonts w:eastAsia="Times New Roman"/>
                <w:sz w:val="24"/>
                <w:szCs w:val="24"/>
              </w:rPr>
              <w:t xml:space="preserve"> </w:t>
            </w:r>
            <w:r w:rsidRPr="00270348">
              <w:rPr>
                <w:rFonts w:eastAsia="Times New Roman"/>
                <w:sz w:val="24"/>
                <w:szCs w:val="24"/>
                <w:lang w:val="en-US"/>
              </w:rPr>
              <w:t>of</w:t>
            </w:r>
            <w:r w:rsidRPr="00270348">
              <w:rPr>
                <w:rFonts w:eastAsia="Times New Roman"/>
                <w:sz w:val="24"/>
                <w:szCs w:val="24"/>
              </w:rPr>
              <w:t xml:space="preserve"> </w:t>
            </w:r>
            <w:r w:rsidRPr="00270348">
              <w:rPr>
                <w:rFonts w:eastAsia="Times New Roman"/>
                <w:sz w:val="24"/>
                <w:szCs w:val="24"/>
                <w:lang w:val="en-US"/>
              </w:rPr>
              <w:t>Science</w:t>
            </w:r>
            <w:r w:rsidRPr="00270348">
              <w:rPr>
                <w:rFonts w:eastAsia="Times New Roman"/>
                <w:sz w:val="24"/>
                <w:szCs w:val="24"/>
              </w:rPr>
              <w:t xml:space="preserve"> и / или Scopus</w:t>
            </w:r>
          </w:p>
        </w:tc>
        <w:tc>
          <w:tcPr>
            <w:tcW w:w="422" w:type="pct"/>
          </w:tcPr>
          <w:p w:rsidR="00532506" w:rsidRPr="004975CF" w:rsidRDefault="00532506" w:rsidP="00532506">
            <w:pPr>
              <w:jc w:val="center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4975CF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975CF">
              <w:rPr>
                <w:rFonts w:eastAsia="Times New Roman"/>
                <w:sz w:val="24"/>
                <w:szCs w:val="24"/>
                <w:lang w:val="en-US"/>
              </w:rPr>
              <w:t>0/2</w:t>
            </w:r>
          </w:p>
        </w:tc>
      </w:tr>
      <w:tr w:rsidR="00532506" w:rsidRPr="00270348" w:rsidTr="00532506">
        <w:trPr>
          <w:trHeight w:val="581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в БД РИНЦ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 w:rsidRPr="004975CF">
              <w:rPr>
                <w:rFonts w:eastAsia="Times New Roman"/>
                <w:sz w:val="24"/>
                <w:szCs w:val="24"/>
                <w:lang w:val="sah-RU"/>
              </w:rPr>
              <w:t>50</w:t>
            </w:r>
          </w:p>
        </w:tc>
      </w:tr>
      <w:tr w:rsidR="00532506" w:rsidRPr="00270348" w:rsidTr="00532506">
        <w:trPr>
          <w:trHeight w:val="581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Подготовка и издание научной монографии </w:t>
            </w:r>
          </w:p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(не за счет университета), утвержденной НТС СВФУ: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843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а) авторская монография, включенная в Российский индекс научного цитирования (РИНЦ) и размещенная в Научной электронной библиотеке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4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монография, размещённая в международных базах данных Web of Science и Scopus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727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Защита диссертации аспирантом или соискателем (по факту защиты):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– кандидатская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– докторская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Научное руководство аспирантом / докторантом (или соискателем) (для аспирантов и соискателей не более 3 (очной формы), 4 (заочной формы) лет, для докторантов не более 5 лет):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– кандидатская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– докторская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403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Подготовка отзыва ведущей организации: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8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а) на кандидатскую диссертацию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</w:p>
        </w:tc>
      </w:tr>
      <w:tr w:rsidR="00532506" w:rsidRPr="00270348" w:rsidTr="00532506">
        <w:trPr>
          <w:trHeight w:val="2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на докторскую диссертацию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30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Оппонирование диссертации на соискание: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697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а) ученой степени кандидата наук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9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ученой степени доктора наук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697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Результаты интеллектуальной деятельности, имеющие государственную регистрацию и (или) правовую охрану: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77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а) патенты на изобретения, полезные модели, промышленные образцы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43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свидетельство о государственной регистрации программного обеспечения, баз данных ЭОР</w:t>
            </w:r>
          </w:p>
        </w:tc>
        <w:tc>
          <w:tcPr>
            <w:tcW w:w="422" w:type="pct"/>
          </w:tcPr>
          <w:p w:rsidR="00532506" w:rsidRPr="0091221A" w:rsidRDefault="00532506" w:rsidP="00532506">
            <w:pPr>
              <w:jc w:val="center"/>
              <w:rPr>
                <w:b/>
                <w:sz w:val="24"/>
                <w:szCs w:val="24"/>
              </w:rPr>
            </w:pPr>
          </w:p>
          <w:p w:rsidR="00532506" w:rsidRPr="0091221A" w:rsidRDefault="00532506" w:rsidP="00532506">
            <w:pPr>
              <w:jc w:val="center"/>
              <w:rPr>
                <w:b/>
                <w:sz w:val="24"/>
                <w:szCs w:val="24"/>
              </w:rPr>
            </w:pPr>
            <w:r w:rsidRPr="00912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91221A" w:rsidRDefault="00532506" w:rsidP="00532506">
            <w:pPr>
              <w:jc w:val="center"/>
              <w:rPr>
                <w:b/>
                <w:sz w:val="24"/>
                <w:szCs w:val="24"/>
              </w:rPr>
            </w:pPr>
          </w:p>
          <w:p w:rsidR="00532506" w:rsidRPr="0091221A" w:rsidRDefault="00532506" w:rsidP="00532506">
            <w:pPr>
              <w:jc w:val="center"/>
              <w:rPr>
                <w:b/>
                <w:sz w:val="24"/>
                <w:szCs w:val="24"/>
              </w:rPr>
            </w:pPr>
            <w:r w:rsidRPr="0091221A">
              <w:rPr>
                <w:b/>
                <w:sz w:val="24"/>
                <w:szCs w:val="24"/>
              </w:rPr>
              <w:t>1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в) регистрация секретов производства (ноу-хау) в режиме коммерческой тайны на базе вуза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36"/>
        </w:trPr>
        <w:tc>
          <w:tcPr>
            <w:tcW w:w="256" w:type="pct"/>
            <w:vMerge w:val="restar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9</w:t>
            </w: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Участие в научных грантах, хоздоговорных работах (согласно представлению руководителя делится на число исполнителей):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 xml:space="preserve">а) на личный грант 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б) на гранты РНФ, конкурсы ФЦП и МОиН РФ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в) на другие гранты</w:t>
            </w:r>
          </w:p>
        </w:tc>
        <w:tc>
          <w:tcPr>
            <w:tcW w:w="422" w:type="pct"/>
          </w:tcPr>
          <w:p w:rsidR="00532506" w:rsidRPr="00943D56" w:rsidRDefault="00532506" w:rsidP="0053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532506" w:rsidRPr="00943D56" w:rsidRDefault="00532506" w:rsidP="0053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Участие в реализации НИР (на исполнителей по решению руководителя проекта)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31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г) в грантах и х/д до 100 тыс.рублей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22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ind w:firstLine="33"/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д)  в грантах и х/д от 100 тыс. до 1 млн. 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</w:p>
        </w:tc>
      </w:tr>
      <w:tr w:rsidR="00532506" w:rsidRPr="00270348" w:rsidTr="00532506">
        <w:trPr>
          <w:trHeight w:val="22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ind w:firstLine="33"/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е) в грантах и х/д от 1 до 3 млн. 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22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ind w:firstLine="33"/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ж) в грантах и х/д от 3 до 5 млн. 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226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ind w:firstLine="33"/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з) в грантах и х/д от 5 до 8 млн. 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245"/>
        </w:trPr>
        <w:tc>
          <w:tcPr>
            <w:tcW w:w="256" w:type="pct"/>
            <w:vMerge/>
          </w:tcPr>
          <w:p w:rsidR="00532506" w:rsidRPr="00270348" w:rsidRDefault="00532506" w:rsidP="00532506">
            <w:pPr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pct"/>
          </w:tcPr>
          <w:p w:rsidR="00532506" w:rsidRPr="00270348" w:rsidRDefault="00532506" w:rsidP="00532506">
            <w:pPr>
              <w:spacing w:before="240"/>
              <w:jc w:val="both"/>
              <w:rPr>
                <w:sz w:val="24"/>
                <w:szCs w:val="24"/>
              </w:rPr>
            </w:pPr>
            <w:r w:rsidRPr="00270348">
              <w:rPr>
                <w:sz w:val="24"/>
                <w:szCs w:val="24"/>
              </w:rPr>
              <w:t>и) в грантах и х/д свыше 8 млн. рублей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297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Руководство НИРС: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641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а) руководство научной публикацией студента/привлечение студента в качестве соавтора</w:t>
            </w:r>
          </w:p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(делится на количество авторов-преподавателей, одна статья считается только один раз):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641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в изданиях, индексируемых Web of Science/Scopus в соавторстве со студентом;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0</w:t>
            </w:r>
          </w:p>
        </w:tc>
      </w:tr>
      <w:tr w:rsidR="00532506" w:rsidRPr="00270348" w:rsidTr="00532506">
        <w:trPr>
          <w:trHeight w:val="50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в изданиях, рецензируемых ВАК</w:t>
            </w:r>
            <w:r>
              <w:rPr>
                <w:rFonts w:eastAsia="Times New Roman"/>
                <w:sz w:val="24"/>
                <w:szCs w:val="24"/>
                <w:lang w:val="sah-RU"/>
              </w:rPr>
              <w:t xml:space="preserve"> </w:t>
            </w:r>
            <w:r w:rsidRPr="00270348">
              <w:rPr>
                <w:rFonts w:eastAsia="Times New Roman"/>
                <w:sz w:val="24"/>
                <w:szCs w:val="24"/>
              </w:rPr>
              <w:t>в соавторстве со студентом;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0</w:t>
            </w:r>
          </w:p>
        </w:tc>
      </w:tr>
      <w:tr w:rsidR="00532506" w:rsidRPr="00270348" w:rsidTr="00532506">
        <w:trPr>
          <w:trHeight w:val="50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в изданиях БД РИНЦ с импакт-фактором &gt;0,1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(с обязательным указанием научного руководителя)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6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в электронных сериях научного журнала  «Вестник СВФУ»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б) руководство научными кружками, конструкторскими бюро (СНК, действующие по приказу СВФУ)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в) привлечение в финансируемые НИР по договорам ГПХ (баллы умножаются на количестве чел.):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студентов, магистрантов, ординаторов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ind w:firstLine="4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аспирантов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Научное сотрудничество: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к</w:t>
            </w:r>
            <w:r>
              <w:rPr>
                <w:rFonts w:eastAsia="Times New Roman"/>
                <w:sz w:val="24"/>
                <w:szCs w:val="24"/>
              </w:rPr>
              <w:t>оординация работы по научному</w:t>
            </w:r>
            <w:r w:rsidRPr="00270348">
              <w:rPr>
                <w:rFonts w:eastAsia="Times New Roman"/>
                <w:sz w:val="24"/>
                <w:szCs w:val="24"/>
              </w:rPr>
              <w:t xml:space="preserve"> сотрудничеству (действующий договор/ соглашение) (делится на число координаторов)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заключение нового договора/соглашения о научном сотрудничестве  в текущем году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Участие в научных конференциях, симпозиумах, выставках, фестивалях, форумах: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lastRenderedPageBreak/>
              <w:t>-международные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-всероссийские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Организация и проведение научных конференций, форумов, выставок, фестивалей: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- республиканского уровня 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422" w:type="pct"/>
          </w:tcPr>
          <w:p w:rsidR="00532506" w:rsidRPr="008879ED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</w:p>
        </w:tc>
        <w:tc>
          <w:tcPr>
            <w:tcW w:w="416" w:type="pct"/>
          </w:tcPr>
          <w:p w:rsidR="00532506" w:rsidRPr="008879ED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всероссийского уровня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422" w:type="pct"/>
          </w:tcPr>
          <w:p w:rsidR="00532506" w:rsidRPr="008879ED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16" w:type="pct"/>
          </w:tcPr>
          <w:p w:rsidR="00532506" w:rsidRPr="008879ED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4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- международного уровня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422" w:type="pct"/>
          </w:tcPr>
          <w:p w:rsidR="00532506" w:rsidRPr="008879ED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16" w:type="pct"/>
          </w:tcPr>
          <w:p w:rsidR="00532506" w:rsidRPr="008879ED" w:rsidRDefault="00532506" w:rsidP="00532506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>
              <w:rPr>
                <w:rFonts w:eastAsia="Times New Roman"/>
                <w:sz w:val="24"/>
                <w:szCs w:val="24"/>
                <w:lang w:val="sah-RU"/>
              </w:rPr>
              <w:t>2</w:t>
            </w: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 w:val="restar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Организация выпуска научных журналов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Работа в редакционной коллегии научного журнала входящего в </w:t>
            </w:r>
            <w:r w:rsidRPr="00270348">
              <w:rPr>
                <w:rFonts w:eastAsia="Times New Roman"/>
                <w:sz w:val="24"/>
                <w:szCs w:val="24"/>
                <w:lang w:val="en-US"/>
              </w:rPr>
              <w:t>WoS</w:t>
            </w:r>
            <w:r w:rsidRPr="00270348">
              <w:rPr>
                <w:rFonts w:eastAsia="Times New Roman"/>
                <w:sz w:val="24"/>
                <w:szCs w:val="24"/>
              </w:rPr>
              <w:t>/</w:t>
            </w:r>
            <w:r w:rsidRPr="00270348">
              <w:rPr>
                <w:rFonts w:eastAsia="Times New Roman"/>
                <w:sz w:val="24"/>
                <w:szCs w:val="24"/>
                <w:lang w:val="en-US"/>
              </w:rPr>
              <w:t>Scopus</w:t>
            </w:r>
            <w:r w:rsidRPr="0027034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 должности главного редактора журнала.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 xml:space="preserve"> за должность редактора журнала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vMerge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за должность рецензента журнала</w:t>
            </w:r>
          </w:p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 редакционной коллегии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Внедрение результатов НИР/НИОКР в производство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2506" w:rsidRPr="00270348" w:rsidTr="00532506">
        <w:trPr>
          <w:trHeight w:val="565"/>
        </w:trPr>
        <w:tc>
          <w:tcPr>
            <w:tcW w:w="256" w:type="pct"/>
            <w:shd w:val="clear" w:color="auto" w:fill="auto"/>
          </w:tcPr>
          <w:p w:rsidR="00532506" w:rsidRPr="00270348" w:rsidRDefault="00532506" w:rsidP="005325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07" w:type="pct"/>
            <w:shd w:val="clear" w:color="auto" w:fill="auto"/>
          </w:tcPr>
          <w:p w:rsidR="00532506" w:rsidRPr="00270348" w:rsidRDefault="00532506" w:rsidP="00532506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270348">
              <w:rPr>
                <w:rFonts w:eastAsia="Times New Roman"/>
                <w:sz w:val="24"/>
                <w:szCs w:val="24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422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32506" w:rsidRPr="00270348" w:rsidRDefault="00532506" w:rsidP="00532506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0823A7" w:rsidRPr="00270348" w:rsidRDefault="000823A7" w:rsidP="000823A7">
      <w:pPr>
        <w:ind w:firstLine="440"/>
        <w:rPr>
          <w:rFonts w:eastAsia="Times New Roman"/>
          <w:sz w:val="24"/>
          <w:szCs w:val="24"/>
        </w:rPr>
      </w:pPr>
    </w:p>
    <w:p w:rsidR="000823A7" w:rsidRPr="00270348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0823A7" w:rsidRDefault="000823A7" w:rsidP="000823A7">
      <w:pPr>
        <w:jc w:val="center"/>
        <w:rPr>
          <w:sz w:val="24"/>
          <w:szCs w:val="24"/>
        </w:rPr>
      </w:pPr>
    </w:p>
    <w:p w:rsidR="00472304" w:rsidRPr="0017500D" w:rsidRDefault="00472304" w:rsidP="0017500D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7500D">
        <w:rPr>
          <w:b/>
          <w:sz w:val="28"/>
          <w:szCs w:val="28"/>
        </w:rPr>
        <w:lastRenderedPageBreak/>
        <w:t>Ключевые слова:</w:t>
      </w:r>
      <w:r w:rsidRPr="0017500D">
        <w:rPr>
          <w:sz w:val="28"/>
          <w:szCs w:val="28"/>
        </w:rPr>
        <w:t xml:space="preserve"> </w:t>
      </w:r>
      <w:r w:rsidRPr="0017500D">
        <w:rPr>
          <w:rFonts w:eastAsia="SimSun"/>
          <w:sz w:val="28"/>
          <w:szCs w:val="28"/>
          <w:lang w:eastAsia="zh-CN"/>
        </w:rPr>
        <w:t>Трансформация, База данных, коренные малочисленные народы Севера, социально-экономическое пространство, традиционное природопользование, геоинформационно-справочная система, серия карт.</w:t>
      </w:r>
    </w:p>
    <w:p w:rsidR="00472304" w:rsidRPr="0017500D" w:rsidRDefault="00472304" w:rsidP="0017500D">
      <w:pPr>
        <w:spacing w:line="360" w:lineRule="auto"/>
        <w:ind w:firstLine="567"/>
        <w:jc w:val="both"/>
        <w:rPr>
          <w:sz w:val="28"/>
          <w:szCs w:val="28"/>
        </w:rPr>
      </w:pPr>
    </w:p>
    <w:p w:rsidR="00472304" w:rsidRPr="0017500D" w:rsidRDefault="00472304" w:rsidP="0017500D">
      <w:pPr>
        <w:pStyle w:val="Iauiue"/>
        <w:spacing w:line="360" w:lineRule="auto"/>
        <w:ind w:firstLine="540"/>
        <w:rPr>
          <w:b/>
          <w:sz w:val="28"/>
          <w:szCs w:val="28"/>
          <w:lang w:val="ru-RU"/>
        </w:rPr>
      </w:pPr>
      <w:r w:rsidRPr="0017500D">
        <w:rPr>
          <w:b/>
          <w:sz w:val="28"/>
          <w:szCs w:val="28"/>
          <w:lang w:val="ru-RU"/>
        </w:rPr>
        <w:t>Актуальность исследования:</w:t>
      </w:r>
    </w:p>
    <w:p w:rsidR="00472304" w:rsidRPr="0017500D" w:rsidRDefault="00472304" w:rsidP="0017500D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7500D">
        <w:rPr>
          <w:rFonts w:eastAsia="SimSun"/>
          <w:sz w:val="28"/>
          <w:szCs w:val="28"/>
          <w:lang w:eastAsia="zh-CN"/>
        </w:rPr>
        <w:t>Актуальность проекта направлена на изучение и оценку влияния интенсивного промышленного освоения на жизнедеятельность, и организацию традиционного природопользования коренных малочисленных народов Севера Республики Саха (Якутия). Исследование предполагает выявление, оценку и геоинформационное картографирование основных источников негативного влияния на традиционное природопользование с учетом специфики хозяйственного освоения территории в современный период. Исследование будет представлять собой разработку и создание геоинформационно-справочной системы «Территории традиционного природопользования коренных малочисленных народов Севера Республики Саха (Якутия)» как информационной базы для проведения этнологических экспертиз.</w:t>
      </w:r>
    </w:p>
    <w:p w:rsidR="00472304" w:rsidRPr="0017500D" w:rsidRDefault="00472304" w:rsidP="0017500D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7500D">
        <w:rPr>
          <w:rFonts w:eastAsia="SimSun"/>
          <w:sz w:val="28"/>
          <w:szCs w:val="28"/>
          <w:lang w:eastAsia="zh-CN"/>
        </w:rPr>
        <w:t xml:space="preserve">Научная и практическая значимость проекта заключается в том, что на основе  результатов, полученных коллективом-заявителем в разные года по расселению и землепользованию коренных малочисленных народов Севера Якутии будет создана геоинформационно-справочная система  как информационная база для защиты прав коренных народов и исконной среды их обитания при столкновении интересов коренного населения и крупных промышленных предприятий с использованием геоинформационного метода, позволяющего проводить всесторонний анализ различных источников. </w:t>
      </w:r>
    </w:p>
    <w:p w:rsidR="00472304" w:rsidRPr="0017500D" w:rsidRDefault="00472304" w:rsidP="0017500D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3E594C" w:rsidRDefault="00472304" w:rsidP="0017500D">
      <w:pPr>
        <w:spacing w:line="360" w:lineRule="auto"/>
        <w:ind w:firstLine="567"/>
        <w:jc w:val="both"/>
        <w:rPr>
          <w:sz w:val="28"/>
          <w:szCs w:val="28"/>
        </w:rPr>
      </w:pPr>
      <w:r w:rsidRPr="0017500D">
        <w:rPr>
          <w:b/>
          <w:sz w:val="28"/>
          <w:szCs w:val="28"/>
        </w:rPr>
        <w:t>Цель</w:t>
      </w:r>
      <w:r w:rsidR="0017500D">
        <w:rPr>
          <w:b/>
          <w:sz w:val="28"/>
          <w:szCs w:val="28"/>
        </w:rPr>
        <w:t>ю</w:t>
      </w:r>
      <w:r w:rsidRPr="0017500D">
        <w:rPr>
          <w:b/>
          <w:sz w:val="28"/>
          <w:szCs w:val="28"/>
        </w:rPr>
        <w:t xml:space="preserve"> работы </w:t>
      </w:r>
      <w:r w:rsidRPr="0017500D">
        <w:rPr>
          <w:sz w:val="28"/>
          <w:szCs w:val="28"/>
        </w:rPr>
        <w:t>является создание геоинформационно-справочной системы «Территории традиционного природопользования коренных малочисленных народов Севера Республики Саха (Якутия)</w:t>
      </w:r>
      <w:r w:rsidR="00002FF2" w:rsidRPr="0017500D">
        <w:rPr>
          <w:sz w:val="28"/>
          <w:szCs w:val="28"/>
        </w:rPr>
        <w:t>»</w:t>
      </w:r>
      <w:r w:rsidR="003E594C" w:rsidRPr="0017500D">
        <w:rPr>
          <w:sz w:val="28"/>
          <w:szCs w:val="28"/>
        </w:rPr>
        <w:t xml:space="preserve"> для изучения текущего состояния и прогноза развития ТТП КМНС Республики Саха (Якутия). </w:t>
      </w:r>
    </w:p>
    <w:p w:rsidR="00532506" w:rsidRPr="0017500D" w:rsidRDefault="00532506" w:rsidP="0017500D">
      <w:pPr>
        <w:spacing w:line="360" w:lineRule="auto"/>
        <w:ind w:firstLine="567"/>
        <w:jc w:val="both"/>
        <w:rPr>
          <w:sz w:val="28"/>
          <w:szCs w:val="28"/>
        </w:rPr>
      </w:pPr>
    </w:p>
    <w:p w:rsidR="00AE0488" w:rsidRDefault="00AE0488" w:rsidP="0017500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F1BB2" w:rsidRDefault="007F1BB2" w:rsidP="0017500D">
      <w:pPr>
        <w:spacing w:line="360" w:lineRule="auto"/>
        <w:ind w:firstLine="540"/>
        <w:jc w:val="both"/>
        <w:rPr>
          <w:sz w:val="28"/>
          <w:szCs w:val="28"/>
        </w:rPr>
      </w:pPr>
      <w:r w:rsidRPr="0017500D">
        <w:rPr>
          <w:b/>
          <w:sz w:val="28"/>
          <w:szCs w:val="28"/>
        </w:rPr>
        <w:lastRenderedPageBreak/>
        <w:t>Содержани</w:t>
      </w:r>
      <w:r w:rsidR="00002FF2" w:rsidRPr="0017500D">
        <w:rPr>
          <w:b/>
          <w:sz w:val="28"/>
          <w:szCs w:val="28"/>
        </w:rPr>
        <w:t>е фактически проделанной за 201</w:t>
      </w:r>
      <w:r w:rsidR="00B306B0">
        <w:rPr>
          <w:b/>
          <w:sz w:val="28"/>
          <w:szCs w:val="28"/>
        </w:rPr>
        <w:t>9</w:t>
      </w:r>
      <w:r w:rsidR="00002FF2" w:rsidRPr="0017500D">
        <w:rPr>
          <w:b/>
          <w:sz w:val="28"/>
          <w:szCs w:val="28"/>
        </w:rPr>
        <w:t>-20</w:t>
      </w:r>
      <w:r w:rsidR="00AE0488" w:rsidRPr="00AE0488">
        <w:rPr>
          <w:b/>
          <w:sz w:val="28"/>
          <w:szCs w:val="28"/>
        </w:rPr>
        <w:t>20</w:t>
      </w:r>
      <w:r w:rsidR="00002FF2" w:rsidRPr="0017500D">
        <w:rPr>
          <w:b/>
          <w:sz w:val="28"/>
          <w:szCs w:val="28"/>
        </w:rPr>
        <w:t xml:space="preserve"> уч. год</w:t>
      </w:r>
      <w:r w:rsidRPr="0017500D">
        <w:rPr>
          <w:b/>
          <w:sz w:val="28"/>
          <w:szCs w:val="28"/>
        </w:rPr>
        <w:t xml:space="preserve"> работы</w:t>
      </w:r>
      <w:r w:rsidR="00AE0488">
        <w:rPr>
          <w:sz w:val="28"/>
          <w:szCs w:val="28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"/>
        <w:gridCol w:w="4099"/>
        <w:gridCol w:w="1418"/>
        <w:gridCol w:w="2852"/>
      </w:tblGrid>
      <w:tr w:rsidR="00AE0488" w:rsidRPr="00484571" w:rsidTr="00AE0488">
        <w:trPr>
          <w:trHeight w:val="270"/>
          <w:tblHeader/>
          <w:jc w:val="center"/>
        </w:trPr>
        <w:tc>
          <w:tcPr>
            <w:tcW w:w="562" w:type="dxa"/>
            <w:vAlign w:val="center"/>
          </w:tcPr>
          <w:p w:rsidR="00AE0488" w:rsidRPr="00484571" w:rsidRDefault="00AE0488" w:rsidP="00CD4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99" w:type="dxa"/>
            <w:vAlign w:val="center"/>
          </w:tcPr>
          <w:p w:rsidR="00AE0488" w:rsidRPr="00484571" w:rsidRDefault="00AE0488" w:rsidP="00CD470E">
            <w:pPr>
              <w:jc w:val="center"/>
              <w:rPr>
                <w:sz w:val="24"/>
                <w:szCs w:val="24"/>
              </w:rPr>
            </w:pPr>
            <w:r w:rsidRPr="00484571">
              <w:rPr>
                <w:sz w:val="24"/>
                <w:szCs w:val="24"/>
              </w:rPr>
              <w:t>Наименование</w:t>
            </w:r>
          </w:p>
          <w:p w:rsidR="00AE0488" w:rsidRPr="00484571" w:rsidRDefault="00AE0488" w:rsidP="00CD470E">
            <w:pPr>
              <w:jc w:val="center"/>
              <w:rPr>
                <w:sz w:val="24"/>
                <w:szCs w:val="24"/>
              </w:rPr>
            </w:pPr>
            <w:r w:rsidRPr="00484571">
              <w:rPr>
                <w:sz w:val="24"/>
                <w:szCs w:val="24"/>
              </w:rPr>
              <w:t>этапа</w:t>
            </w:r>
          </w:p>
        </w:tc>
        <w:tc>
          <w:tcPr>
            <w:tcW w:w="1418" w:type="dxa"/>
            <w:vAlign w:val="center"/>
          </w:tcPr>
          <w:p w:rsidR="00AE0488" w:rsidRPr="00484571" w:rsidRDefault="00AE0488" w:rsidP="00CD470E">
            <w:pPr>
              <w:jc w:val="center"/>
              <w:rPr>
                <w:sz w:val="24"/>
                <w:szCs w:val="24"/>
              </w:rPr>
            </w:pPr>
            <w:r w:rsidRPr="0048457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52" w:type="dxa"/>
            <w:vAlign w:val="center"/>
          </w:tcPr>
          <w:p w:rsidR="00AE0488" w:rsidRPr="00484571" w:rsidRDefault="00AE0488" w:rsidP="00AE0488">
            <w:pPr>
              <w:rPr>
                <w:sz w:val="24"/>
                <w:szCs w:val="24"/>
              </w:rPr>
            </w:pPr>
            <w:r w:rsidRPr="00484571">
              <w:rPr>
                <w:sz w:val="24"/>
                <w:szCs w:val="24"/>
              </w:rPr>
              <w:t>Научные и (или) научно-технические результаты (продукция) этапа</w:t>
            </w:r>
          </w:p>
        </w:tc>
      </w:tr>
      <w:tr w:rsidR="00AE0488" w:rsidRPr="00484571" w:rsidTr="00AE0488">
        <w:trPr>
          <w:trHeight w:val="270"/>
          <w:jc w:val="center"/>
        </w:trPr>
        <w:tc>
          <w:tcPr>
            <w:tcW w:w="562" w:type="dxa"/>
          </w:tcPr>
          <w:p w:rsidR="00AE0488" w:rsidRPr="00484571" w:rsidRDefault="00B306B0" w:rsidP="00CD4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E0488" w:rsidRDefault="00AE0488" w:rsidP="00CD47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Систематизация</w:t>
            </w:r>
            <w:r w:rsidRPr="00484571">
              <w:rPr>
                <w:color w:val="000000"/>
                <w:sz w:val="24"/>
                <w:szCs w:val="24"/>
              </w:rPr>
              <w:t xml:space="preserve"> и объединение в едином </w:t>
            </w:r>
            <w:r>
              <w:rPr>
                <w:color w:val="000000"/>
                <w:sz w:val="24"/>
                <w:szCs w:val="24"/>
              </w:rPr>
              <w:t xml:space="preserve">Интернет </w:t>
            </w:r>
            <w:r w:rsidRPr="00484571">
              <w:rPr>
                <w:color w:val="000000"/>
                <w:sz w:val="24"/>
                <w:szCs w:val="24"/>
              </w:rPr>
              <w:t>ресурсе разрозненных сведений, содержащихся в многочисленных источниках исторической</w:t>
            </w:r>
            <w:r>
              <w:rPr>
                <w:color w:val="000000"/>
                <w:sz w:val="24"/>
                <w:szCs w:val="24"/>
              </w:rPr>
              <w:t xml:space="preserve">, географической, регионоведческой, картографической </w:t>
            </w:r>
            <w:r w:rsidRPr="00484571">
              <w:rPr>
                <w:color w:val="000000"/>
                <w:sz w:val="24"/>
                <w:szCs w:val="24"/>
              </w:rPr>
              <w:t>информации по расселению и хозяйственной деятельности коренных малочисленных народов Севера Якутии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AE0488" w:rsidRDefault="00AE0488" w:rsidP="00CD47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Командировки в районы исследования. </w:t>
            </w:r>
          </w:p>
          <w:p w:rsidR="00AE0488" w:rsidRPr="00FB1949" w:rsidRDefault="00AE0488" w:rsidP="00CD470E">
            <w:pPr>
              <w:rPr>
                <w:color w:val="000000"/>
                <w:sz w:val="24"/>
                <w:szCs w:val="24"/>
              </w:rPr>
            </w:pPr>
            <w:r w:rsidRPr="00FB1949">
              <w:rPr>
                <w:color w:val="000000"/>
                <w:sz w:val="24"/>
                <w:szCs w:val="24"/>
              </w:rPr>
              <w:t>Подготовка материалов к публикациям. Формирование отчета по работе. Представление материалов для участия в конференциях, в т.ч. и международных.</w:t>
            </w:r>
          </w:p>
        </w:tc>
        <w:tc>
          <w:tcPr>
            <w:tcW w:w="1418" w:type="dxa"/>
          </w:tcPr>
          <w:p w:rsidR="00AE0488" w:rsidRPr="00484571" w:rsidRDefault="00AE0488" w:rsidP="00CD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01.09.2019-31.08.2020</w:t>
            </w:r>
          </w:p>
        </w:tc>
        <w:tc>
          <w:tcPr>
            <w:tcW w:w="2852" w:type="dxa"/>
          </w:tcPr>
          <w:p w:rsidR="00AE0488" w:rsidRDefault="00AE0488" w:rsidP="00CD470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Регистрация базы данных.   Интернет ресурс. Итоговый п</w:t>
            </w:r>
            <w:r w:rsidRPr="00FB1949">
              <w:rPr>
                <w:sz w:val="24"/>
                <w:szCs w:val="24"/>
              </w:rPr>
              <w:t>исьменный научный отчет на бумажном носителе и в электронном виде на оптическом носителе. Финансовый и письменный научный отчет по командировкам. Акт - приемки сдачи готовой продукции.</w:t>
            </w:r>
          </w:p>
        </w:tc>
      </w:tr>
    </w:tbl>
    <w:p w:rsidR="00AE0488" w:rsidRPr="0017500D" w:rsidRDefault="00AE0488" w:rsidP="0017500D">
      <w:pPr>
        <w:spacing w:line="360" w:lineRule="auto"/>
        <w:ind w:firstLine="540"/>
        <w:jc w:val="both"/>
        <w:rPr>
          <w:sz w:val="28"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805463" w:rsidRDefault="00805463" w:rsidP="0017500D">
      <w:pPr>
        <w:pStyle w:val="a6"/>
        <w:ind w:firstLine="709"/>
        <w:rPr>
          <w:b/>
          <w:szCs w:val="28"/>
        </w:rPr>
      </w:pPr>
    </w:p>
    <w:p w:rsidR="007A35C1" w:rsidRDefault="007A35C1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jc w:val="center"/>
      </w:pPr>
      <w:r w:rsidRPr="00CD2772">
        <w:rPr>
          <w:b/>
          <w:sz w:val="28"/>
          <w:szCs w:val="28"/>
        </w:rPr>
        <w:t>Целевые показатели НИП за 201</w:t>
      </w:r>
      <w:r>
        <w:rPr>
          <w:b/>
          <w:sz w:val="28"/>
          <w:szCs w:val="28"/>
        </w:rPr>
        <w:t>9</w:t>
      </w:r>
      <w:r w:rsidRPr="00CD2772">
        <w:rPr>
          <w:b/>
          <w:sz w:val="28"/>
          <w:szCs w:val="28"/>
        </w:rPr>
        <w:t>-2020 гг.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134"/>
        <w:gridCol w:w="1134"/>
      </w:tblGrid>
      <w:tr w:rsidR="00B306B0" w:rsidRPr="00484571" w:rsidTr="00B306B0">
        <w:trPr>
          <w:trHeight w:val="303"/>
        </w:trPr>
        <w:tc>
          <w:tcPr>
            <w:tcW w:w="3840" w:type="pct"/>
            <w:shd w:val="clear" w:color="auto" w:fill="auto"/>
          </w:tcPr>
          <w:p w:rsidR="00B306B0" w:rsidRPr="00934F33" w:rsidRDefault="00B306B0" w:rsidP="00B306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B306B0" w:rsidRDefault="00B306B0" w:rsidP="00B306B0">
            <w:pPr>
              <w:ind w:right="-108"/>
              <w:jc w:val="center"/>
              <w:rPr>
                <w:sz w:val="24"/>
                <w:szCs w:val="24"/>
              </w:rPr>
            </w:pPr>
            <w:r w:rsidRPr="0035178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51789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306B0" w:rsidRPr="00484571" w:rsidTr="00B306B0">
        <w:trPr>
          <w:trHeight w:val="303"/>
        </w:trPr>
        <w:tc>
          <w:tcPr>
            <w:tcW w:w="3840" w:type="pct"/>
            <w:shd w:val="clear" w:color="auto" w:fill="auto"/>
          </w:tcPr>
          <w:p w:rsidR="00B306B0" w:rsidRPr="00934F33" w:rsidRDefault="00B306B0" w:rsidP="00B306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B306B0" w:rsidRDefault="00B306B0" w:rsidP="00B306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80" w:type="pct"/>
          </w:tcPr>
          <w:p w:rsidR="00B306B0" w:rsidRDefault="00B306B0" w:rsidP="00B306B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306B0" w:rsidRPr="00B12A58" w:rsidTr="00B306B0">
        <w:trPr>
          <w:trHeight w:val="609"/>
        </w:trPr>
        <w:tc>
          <w:tcPr>
            <w:tcW w:w="3840" w:type="pct"/>
            <w:shd w:val="clear" w:color="auto" w:fill="auto"/>
          </w:tcPr>
          <w:p w:rsidR="00B306B0" w:rsidRPr="001D225D" w:rsidRDefault="00B306B0" w:rsidP="00B306B0">
            <w:pPr>
              <w:rPr>
                <w:rFonts w:eastAsia="Times New Roman"/>
                <w:b/>
                <w:sz w:val="24"/>
                <w:szCs w:val="24"/>
              </w:rPr>
            </w:pPr>
            <w:r w:rsidRPr="001D225D">
              <w:rPr>
                <w:rFonts w:eastAsia="Times New Roman"/>
                <w:b/>
                <w:sz w:val="24"/>
                <w:szCs w:val="24"/>
              </w:rPr>
              <w:t>Результаты интеллектуальной деятельности, имеющие государственную регистрацию и (или) правовую охрану: свидетельство о государственной регистрации программного обеспечения, баз данных ЭОР</w:t>
            </w:r>
          </w:p>
          <w:p w:rsidR="00B306B0" w:rsidRDefault="00B306B0" w:rsidP="00B306B0">
            <w:pPr>
              <w:rPr>
                <w:rFonts w:eastAsia="Times New Roman"/>
                <w:sz w:val="24"/>
                <w:szCs w:val="24"/>
              </w:rPr>
            </w:pPr>
          </w:p>
          <w:p w:rsidR="00B306B0" w:rsidRPr="00373A9D" w:rsidRDefault="00B306B0" w:rsidP="00B306B0">
            <w:pPr>
              <w:rPr>
                <w:rFonts w:eastAsia="Times New Roman"/>
                <w:b/>
              </w:rPr>
            </w:pPr>
            <w:r w:rsidRPr="00373A9D">
              <w:rPr>
                <w:rFonts w:eastAsia="Times New Roman"/>
                <w:b/>
              </w:rPr>
              <w:t>2019-2020</w:t>
            </w:r>
          </w:p>
          <w:p w:rsidR="00B306B0" w:rsidRPr="008E7565" w:rsidRDefault="00B306B0" w:rsidP="00B306B0">
            <w:pPr>
              <w:jc w:val="both"/>
              <w:rPr>
                <w:sz w:val="24"/>
                <w:szCs w:val="24"/>
              </w:rPr>
            </w:pPr>
            <w:r w:rsidRPr="00373A9D">
              <w:rPr>
                <w:bCs/>
                <w:i/>
                <w:sz w:val="24"/>
                <w:szCs w:val="24"/>
              </w:rPr>
              <w:t>Современное распространение якутской лошади в улусах Республики Саха (Якутия) №2020631110 (авторы Колодезников В.Е., Охлопкова Ж.М., Сивцева С.В., Иванова С.С., Попова А.К., Пестряков Б.Н., Саввинова А.Н., Захаров М.И.) 02.07.2020</w:t>
            </w:r>
          </w:p>
        </w:tc>
        <w:tc>
          <w:tcPr>
            <w:tcW w:w="580" w:type="pct"/>
          </w:tcPr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</w:p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</w:p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  <w:r w:rsidRPr="00912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</w:p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</w:p>
          <w:p w:rsidR="00B306B0" w:rsidRPr="0091221A" w:rsidRDefault="00B306B0" w:rsidP="00B306B0">
            <w:pPr>
              <w:jc w:val="center"/>
              <w:rPr>
                <w:b/>
                <w:sz w:val="24"/>
                <w:szCs w:val="24"/>
              </w:rPr>
            </w:pPr>
            <w:r w:rsidRPr="0091221A">
              <w:rPr>
                <w:b/>
                <w:sz w:val="24"/>
                <w:szCs w:val="24"/>
              </w:rPr>
              <w:t>1</w:t>
            </w:r>
          </w:p>
        </w:tc>
      </w:tr>
      <w:tr w:rsidR="00B306B0" w:rsidRPr="008E7565" w:rsidTr="00B306B0">
        <w:trPr>
          <w:trHeight w:val="609"/>
        </w:trPr>
        <w:tc>
          <w:tcPr>
            <w:tcW w:w="3840" w:type="pct"/>
            <w:shd w:val="clear" w:color="auto" w:fill="auto"/>
          </w:tcPr>
          <w:p w:rsidR="00B306B0" w:rsidRPr="001D225D" w:rsidRDefault="00B306B0" w:rsidP="00B306B0">
            <w:pPr>
              <w:rPr>
                <w:b/>
                <w:sz w:val="24"/>
                <w:szCs w:val="24"/>
              </w:rPr>
            </w:pPr>
            <w:r w:rsidRPr="001D225D">
              <w:rPr>
                <w:b/>
                <w:sz w:val="24"/>
                <w:szCs w:val="24"/>
              </w:rPr>
              <w:t>Участие в научных</w:t>
            </w:r>
            <w:r>
              <w:rPr>
                <w:b/>
                <w:sz w:val="24"/>
                <w:szCs w:val="24"/>
              </w:rPr>
              <w:t xml:space="preserve"> грантах, хоздоговорных работах:</w:t>
            </w:r>
          </w:p>
          <w:p w:rsidR="00B306B0" w:rsidRDefault="00B306B0" w:rsidP="00B306B0">
            <w:pPr>
              <w:rPr>
                <w:rFonts w:eastAsia="Times New Roman"/>
                <w:b/>
              </w:rPr>
            </w:pPr>
            <w:r w:rsidRPr="00373A9D">
              <w:rPr>
                <w:rFonts w:eastAsia="Times New Roman"/>
                <w:b/>
              </w:rPr>
              <w:t>2019-2020</w:t>
            </w:r>
          </w:p>
          <w:p w:rsidR="00B306B0" w:rsidRPr="00607F9B" w:rsidRDefault="00B306B0" w:rsidP="000B3463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607F9B">
              <w:rPr>
                <w:bCs/>
                <w:i/>
                <w:sz w:val="24"/>
                <w:szCs w:val="24"/>
              </w:rPr>
              <w:t>Проект</w:t>
            </w:r>
            <w:r w:rsidRPr="00630CB8">
              <w:rPr>
                <w:bCs/>
                <w:i/>
                <w:sz w:val="24"/>
                <w:szCs w:val="24"/>
                <w:lang w:val="en-US"/>
              </w:rPr>
              <w:t xml:space="preserve">: Indigenous Territorial Rights in the Russian Federation: A Quarter Century Onward. </w:t>
            </w:r>
            <w:r w:rsidRPr="00607F9B">
              <w:rPr>
                <w:bCs/>
                <w:i/>
                <w:sz w:val="24"/>
                <w:szCs w:val="24"/>
              </w:rPr>
              <w:t>«Права коренных малочисленных народов Севера в Российской Федерации в области землепользования за последние четверть века» 611 долларов (38 493 руб.) Руководитель проекта: Гейл Фондал.</w:t>
            </w:r>
          </w:p>
          <w:p w:rsidR="00B306B0" w:rsidRPr="00B306B0" w:rsidRDefault="00B306B0" w:rsidP="000B3463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607F9B">
              <w:rPr>
                <w:bCs/>
                <w:i/>
                <w:sz w:val="24"/>
                <w:szCs w:val="24"/>
              </w:rPr>
              <w:t xml:space="preserve">Research Councilof Norway. Проект «Challenges in Arctic Governance: Indigenous territorial rights in the Russian Federation» («Вызовы в Арктическом управлении: земельные права коренных малочисленных народов Севера в Российской Федерации») 2016-2019 гг. Руководитель проекта Gunhild Hoogensen Gjørv.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UIT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The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Arctic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University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in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Norway</w:t>
            </w:r>
            <w:r w:rsidRPr="00B306B0">
              <w:rPr>
                <w:bCs/>
                <w:i/>
                <w:sz w:val="24"/>
                <w:szCs w:val="24"/>
              </w:rPr>
              <w:t xml:space="preserve">- </w:t>
            </w:r>
            <w:r w:rsidRPr="00607F9B">
              <w:rPr>
                <w:bCs/>
                <w:i/>
                <w:sz w:val="24"/>
                <w:szCs w:val="24"/>
              </w:rPr>
              <w:t>Филиппова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607F9B">
              <w:rPr>
                <w:bCs/>
                <w:i/>
                <w:sz w:val="24"/>
                <w:szCs w:val="24"/>
              </w:rPr>
              <w:t>В</w:t>
            </w:r>
            <w:r w:rsidRPr="00B306B0">
              <w:rPr>
                <w:bCs/>
                <w:i/>
                <w:sz w:val="24"/>
                <w:szCs w:val="24"/>
              </w:rPr>
              <w:t>.</w:t>
            </w:r>
            <w:r w:rsidRPr="00607F9B">
              <w:rPr>
                <w:bCs/>
                <w:i/>
                <w:sz w:val="24"/>
                <w:szCs w:val="24"/>
              </w:rPr>
              <w:t>В</w:t>
            </w:r>
            <w:r w:rsidRPr="00B306B0">
              <w:rPr>
                <w:bCs/>
                <w:i/>
                <w:sz w:val="24"/>
                <w:szCs w:val="24"/>
              </w:rPr>
              <w:t xml:space="preserve">., </w:t>
            </w:r>
            <w:r w:rsidRPr="00607F9B">
              <w:rPr>
                <w:bCs/>
                <w:i/>
                <w:sz w:val="24"/>
                <w:szCs w:val="24"/>
              </w:rPr>
              <w:t>Саввинова</w:t>
            </w:r>
            <w:r w:rsidRPr="00B306B0">
              <w:rPr>
                <w:bCs/>
                <w:i/>
                <w:sz w:val="24"/>
                <w:szCs w:val="24"/>
              </w:rPr>
              <w:t xml:space="preserve"> </w:t>
            </w:r>
            <w:r w:rsidRPr="00607F9B">
              <w:rPr>
                <w:bCs/>
                <w:i/>
                <w:sz w:val="24"/>
                <w:szCs w:val="24"/>
              </w:rPr>
              <w:t>А</w:t>
            </w:r>
            <w:r w:rsidRPr="00B306B0">
              <w:rPr>
                <w:bCs/>
                <w:i/>
                <w:sz w:val="24"/>
                <w:szCs w:val="24"/>
              </w:rPr>
              <w:t>.</w:t>
            </w:r>
            <w:r w:rsidRPr="00607F9B">
              <w:rPr>
                <w:bCs/>
                <w:i/>
                <w:sz w:val="24"/>
                <w:szCs w:val="24"/>
              </w:rPr>
              <w:t>Н</w:t>
            </w:r>
            <w:r w:rsidRPr="00B306B0">
              <w:rPr>
                <w:bCs/>
                <w:i/>
                <w:sz w:val="24"/>
                <w:szCs w:val="24"/>
              </w:rPr>
              <w:t xml:space="preserve">. - 233 214 </w:t>
            </w:r>
            <w:r w:rsidRPr="00607F9B">
              <w:rPr>
                <w:bCs/>
                <w:i/>
                <w:sz w:val="24"/>
                <w:szCs w:val="24"/>
              </w:rPr>
              <w:t>руб</w:t>
            </w:r>
            <w:r w:rsidRPr="00B306B0">
              <w:rPr>
                <w:bCs/>
                <w:i/>
                <w:sz w:val="24"/>
                <w:szCs w:val="24"/>
              </w:rPr>
              <w:t>.</w:t>
            </w:r>
          </w:p>
          <w:p w:rsidR="00B306B0" w:rsidRPr="00607F9B" w:rsidRDefault="00B306B0" w:rsidP="000B3463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607F9B">
              <w:rPr>
                <w:bCs/>
                <w:i/>
                <w:sz w:val="24"/>
                <w:szCs w:val="24"/>
              </w:rPr>
              <w:t>Программа академической мобильности Университета Арктики «north2north» на краткосрочную стажировку с предоставлением трэвел-гранта в сумме 2500 евро в вузах Гренландии) Саввинова А.Н. – 177 500 руб.</w:t>
            </w:r>
          </w:p>
          <w:p w:rsidR="00B306B0" w:rsidRPr="008E7565" w:rsidRDefault="00B306B0" w:rsidP="000B3463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7F9B">
              <w:rPr>
                <w:bCs/>
                <w:i/>
                <w:sz w:val="24"/>
                <w:szCs w:val="24"/>
              </w:rPr>
              <w:t>Travel grant для чтения лекций в курсе Арктического центра Университета Лапландии (Финляндия) для аспирантов. Саввинова А.Н. 586 евро (41 606 руб.)</w:t>
            </w:r>
            <w:r w:rsidRPr="008E7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6B0" w:rsidRPr="008E7565" w:rsidTr="00B306B0">
        <w:trPr>
          <w:trHeight w:val="609"/>
        </w:trPr>
        <w:tc>
          <w:tcPr>
            <w:tcW w:w="3840" w:type="pct"/>
            <w:shd w:val="clear" w:color="auto" w:fill="auto"/>
          </w:tcPr>
          <w:p w:rsidR="00B306B0" w:rsidRPr="008D0A08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D0A08">
              <w:rPr>
                <w:rFonts w:eastAsia="Times New Roman"/>
                <w:b/>
                <w:sz w:val="24"/>
                <w:szCs w:val="24"/>
              </w:rPr>
              <w:t>Участие в научных конференциях, симпозиумах, выставках, фестивалях, форумах:</w:t>
            </w:r>
          </w:p>
          <w:p w:rsidR="00B306B0" w:rsidRPr="008D0A08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D0A08">
              <w:rPr>
                <w:rFonts w:eastAsia="Times New Roman"/>
                <w:b/>
                <w:sz w:val="24"/>
                <w:szCs w:val="24"/>
              </w:rPr>
              <w:t>-международные</w:t>
            </w:r>
          </w:p>
          <w:p w:rsidR="00B306B0" w:rsidRPr="008D0A08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D0A08">
              <w:rPr>
                <w:rFonts w:eastAsia="Times New Roman"/>
                <w:b/>
                <w:sz w:val="24"/>
                <w:szCs w:val="24"/>
              </w:rPr>
              <w:t>-всероссийские</w:t>
            </w:r>
          </w:p>
          <w:p w:rsidR="00B306B0" w:rsidRDefault="00B306B0" w:rsidP="00B306B0">
            <w:pPr>
              <w:rPr>
                <w:rFonts w:eastAsia="Times New Roman"/>
                <w:b/>
              </w:rPr>
            </w:pPr>
          </w:p>
          <w:p w:rsidR="00B306B0" w:rsidRDefault="00B306B0" w:rsidP="00B306B0">
            <w:pPr>
              <w:rPr>
                <w:rFonts w:eastAsia="Times New Roman"/>
                <w:b/>
              </w:rPr>
            </w:pPr>
            <w:r w:rsidRPr="00373A9D">
              <w:rPr>
                <w:rFonts w:eastAsia="Times New Roman"/>
                <w:b/>
              </w:rPr>
              <w:t>201</w:t>
            </w:r>
            <w:r>
              <w:rPr>
                <w:rFonts w:eastAsia="Times New Roman"/>
                <w:b/>
              </w:rPr>
              <w:t>9</w:t>
            </w:r>
            <w:r w:rsidRPr="00373A9D">
              <w:rPr>
                <w:rFonts w:eastAsia="Times New Roman"/>
                <w:b/>
              </w:rPr>
              <w:t>-20</w:t>
            </w:r>
            <w:r>
              <w:rPr>
                <w:rFonts w:eastAsia="Times New Roman"/>
                <w:b/>
              </w:rPr>
              <w:t>20</w:t>
            </w:r>
          </w:p>
          <w:p w:rsidR="00B306B0" w:rsidRDefault="00B306B0" w:rsidP="00B306B0">
            <w:pPr>
              <w:rPr>
                <w:rFonts w:eastAsia="Times New Roman"/>
                <w:b/>
              </w:rPr>
            </w:pPr>
          </w:p>
          <w:p w:rsidR="00B306B0" w:rsidRPr="0091221A" w:rsidRDefault="00B306B0" w:rsidP="000B3463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2" w:lineRule="auto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30CB8">
              <w:rPr>
                <w:bCs/>
                <w:i/>
                <w:sz w:val="24"/>
                <w:szCs w:val="24"/>
              </w:rPr>
              <w:t>Международная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30CB8">
              <w:rPr>
                <w:bCs/>
                <w:i/>
                <w:sz w:val="24"/>
                <w:szCs w:val="24"/>
              </w:rPr>
              <w:t>конференция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 xml:space="preserve"> «AAGAnnualMeeting – Washington 2019» -  </w:t>
            </w:r>
            <w:r w:rsidRPr="00630CB8">
              <w:rPr>
                <w:bCs/>
                <w:i/>
                <w:sz w:val="24"/>
                <w:szCs w:val="24"/>
              </w:rPr>
              <w:t>Филиппова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30CB8">
              <w:rPr>
                <w:bCs/>
                <w:i/>
                <w:sz w:val="24"/>
                <w:szCs w:val="24"/>
              </w:rPr>
              <w:t>В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.</w:t>
            </w:r>
            <w:r w:rsidRPr="00630CB8">
              <w:rPr>
                <w:bCs/>
                <w:i/>
                <w:sz w:val="24"/>
                <w:szCs w:val="24"/>
              </w:rPr>
              <w:t>В</w:t>
            </w:r>
            <w:r w:rsidRPr="0091221A">
              <w:rPr>
                <w:bCs/>
                <w:i/>
                <w:sz w:val="24"/>
                <w:szCs w:val="24"/>
                <w:lang w:val="en-US"/>
              </w:rPr>
              <w:t>. «The Remoteness of the Territories of Traditional Nature».</w:t>
            </w:r>
          </w:p>
          <w:p w:rsidR="00B306B0" w:rsidRPr="00630CB8" w:rsidRDefault="00B306B0" w:rsidP="000B3463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2" w:lineRule="auto"/>
              <w:jc w:val="both"/>
              <w:rPr>
                <w:bCs/>
                <w:i/>
                <w:sz w:val="24"/>
                <w:szCs w:val="24"/>
              </w:rPr>
            </w:pPr>
            <w:r w:rsidRPr="00630CB8">
              <w:rPr>
                <w:bCs/>
                <w:i/>
                <w:sz w:val="24"/>
                <w:szCs w:val="24"/>
              </w:rPr>
              <w:t>Международная конференция XI Сибирские чтения “Энергия Арктики и Сибири: ресурсы, технологии, инфраструктура” 28-30 октября 2019 г. СПб</w:t>
            </w:r>
          </w:p>
          <w:p w:rsidR="00B306B0" w:rsidRPr="00630CB8" w:rsidRDefault="00B306B0" w:rsidP="000B3463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2" w:lineRule="auto"/>
              <w:jc w:val="both"/>
              <w:rPr>
                <w:bCs/>
                <w:i/>
                <w:sz w:val="24"/>
                <w:szCs w:val="24"/>
              </w:rPr>
            </w:pPr>
            <w:r w:rsidRPr="00630CB8">
              <w:rPr>
                <w:bCs/>
                <w:i/>
                <w:sz w:val="24"/>
                <w:szCs w:val="24"/>
              </w:rPr>
              <w:t xml:space="preserve">Всероссийская научно-практическая конференция с международным участием «Коренные малочисленные народы Российской Федерации: проблемы, приоритеты и перспективы </w:t>
            </w:r>
            <w:r w:rsidRPr="00630CB8">
              <w:rPr>
                <w:bCs/>
                <w:i/>
                <w:sz w:val="24"/>
                <w:szCs w:val="24"/>
              </w:rPr>
              <w:lastRenderedPageBreak/>
              <w:t>развития в трансформирующемся обществе (к 100-летию ученого североведа, общественного деятеля, к.э.н. Ф.С. Донского) - 25 сентября 2019, Якутск</w:t>
            </w:r>
          </w:p>
          <w:p w:rsidR="00B306B0" w:rsidRPr="00630CB8" w:rsidRDefault="00B306B0" w:rsidP="000B3463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2" w:lineRule="auto"/>
              <w:jc w:val="both"/>
              <w:rPr>
                <w:bCs/>
                <w:i/>
                <w:sz w:val="24"/>
                <w:szCs w:val="24"/>
              </w:rPr>
            </w:pPr>
            <w:r w:rsidRPr="00630CB8">
              <w:rPr>
                <w:bCs/>
                <w:i/>
                <w:sz w:val="24"/>
                <w:szCs w:val="24"/>
              </w:rPr>
              <w:t>Всероссийская научно-практическая конференция «Эхо арктической Одиссеи» посвященной 100-летию со дня рождения выдающегося российского этнолога, ученого-североведа, доктора исторических наук И.С. Гурвича -  14 – 15 ноября 2019 г.  Якутск</w:t>
            </w:r>
          </w:p>
          <w:p w:rsidR="00B306B0" w:rsidRPr="00630CB8" w:rsidRDefault="00B306B0" w:rsidP="000B3463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2" w:lineRule="auto"/>
              <w:jc w:val="both"/>
              <w:rPr>
                <w:bCs/>
                <w:i/>
                <w:sz w:val="24"/>
                <w:szCs w:val="24"/>
              </w:rPr>
            </w:pPr>
            <w:r w:rsidRPr="00630CB8">
              <w:rPr>
                <w:bCs/>
                <w:i/>
                <w:sz w:val="24"/>
                <w:szCs w:val="24"/>
              </w:rPr>
              <w:t>Третья Всероссийская научно-практическая конференция с международным участием «Геодезия, картография, геоинформатика и кадастры. Наука и образование» - 06-08 ноября 2019 г., Санкт-Петербург.</w:t>
            </w:r>
          </w:p>
          <w:p w:rsidR="00B306B0" w:rsidRPr="00556E8B" w:rsidRDefault="00B306B0" w:rsidP="000B3463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before="225" w:after="150" w:line="228" w:lineRule="atLeast"/>
              <w:jc w:val="both"/>
              <w:rPr>
                <w:i/>
                <w:sz w:val="24"/>
                <w:szCs w:val="24"/>
              </w:rPr>
            </w:pPr>
            <w:r w:rsidRPr="00556E8B">
              <w:rPr>
                <w:bCs/>
                <w:i/>
                <w:sz w:val="24"/>
                <w:szCs w:val="24"/>
              </w:rPr>
              <w:t>Всероссийская научно-практическая конференция «География и краеведение в Якутии, сопредельных территориях Сибири и Дальнего Востока», г. Якутск (27 марта 2020 г.).</w:t>
            </w:r>
          </w:p>
          <w:p w:rsidR="00B306B0" w:rsidRPr="00556E8B" w:rsidRDefault="00B306B0" w:rsidP="000B3463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before="225" w:line="228" w:lineRule="atLeast"/>
              <w:jc w:val="both"/>
              <w:outlineLvl w:val="1"/>
              <w:rPr>
                <w:bCs/>
                <w:i/>
                <w:sz w:val="24"/>
                <w:szCs w:val="24"/>
                <w:lang w:val="en-US"/>
              </w:rPr>
            </w:pPr>
            <w:r w:rsidRPr="00556E8B">
              <w:rPr>
                <w:i/>
                <w:sz w:val="24"/>
                <w:szCs w:val="24"/>
                <w:lang w:val="en-US"/>
              </w:rPr>
              <w:t xml:space="preserve">5th Arctic Observing Summit </w:t>
            </w:r>
            <w:r w:rsidRPr="00556E8B">
              <w:rPr>
                <w:bCs/>
                <w:i/>
                <w:sz w:val="24"/>
                <w:szCs w:val="24"/>
                <w:lang w:val="en-US"/>
              </w:rPr>
              <w:t>ASSW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56E8B">
              <w:rPr>
                <w:bCs/>
                <w:i/>
                <w:sz w:val="24"/>
                <w:szCs w:val="24"/>
                <w:lang w:val="en-US"/>
              </w:rPr>
              <w:t xml:space="preserve">31 March - 2 April 2020 </w:t>
            </w:r>
            <w:r>
              <w:rPr>
                <w:bCs/>
                <w:i/>
                <w:sz w:val="24"/>
                <w:szCs w:val="24"/>
                <w:lang w:val="en-US"/>
              </w:rPr>
              <w:t>(</w:t>
            </w:r>
            <w:r w:rsidRPr="00556E8B">
              <w:rPr>
                <w:bCs/>
                <w:i/>
                <w:sz w:val="24"/>
                <w:szCs w:val="24"/>
                <w:lang w:val="en-US"/>
              </w:rPr>
              <w:t>Online</w:t>
            </w:r>
            <w:r>
              <w:rPr>
                <w:bCs/>
                <w:i/>
                <w:sz w:val="24"/>
                <w:szCs w:val="24"/>
                <w:lang w:val="en-US"/>
              </w:rPr>
              <w:t>)</w:t>
            </w:r>
            <w:r w:rsidRPr="00556E8B">
              <w:rPr>
                <w:bCs/>
                <w:i/>
                <w:sz w:val="24"/>
                <w:szCs w:val="24"/>
                <w:lang w:val="en-US"/>
              </w:rPr>
              <w:t xml:space="preserve">  </w:t>
            </w:r>
          </w:p>
          <w:p w:rsidR="00B306B0" w:rsidRPr="00556E8B" w:rsidRDefault="00B306B0" w:rsidP="00B306B0">
            <w:pPr>
              <w:pStyle w:val="a9"/>
              <w:spacing w:line="252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B306B0" w:rsidRPr="0091221A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91221A" w:rsidRDefault="00B306B0" w:rsidP="00B306B0">
            <w:pPr>
              <w:jc w:val="center"/>
              <w:rPr>
                <w:sz w:val="24"/>
                <w:szCs w:val="24"/>
              </w:rPr>
            </w:pPr>
            <w:r w:rsidRPr="0091221A">
              <w:rPr>
                <w:sz w:val="24"/>
                <w:szCs w:val="24"/>
              </w:rPr>
              <w:t>4</w:t>
            </w:r>
          </w:p>
          <w:p w:rsidR="00B306B0" w:rsidRPr="0091221A" w:rsidRDefault="00B306B0" w:rsidP="00B306B0">
            <w:pPr>
              <w:jc w:val="center"/>
              <w:rPr>
                <w:sz w:val="24"/>
                <w:szCs w:val="24"/>
              </w:rPr>
            </w:pPr>
            <w:r w:rsidRPr="0091221A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B306B0" w:rsidRPr="009E7223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9E7223" w:rsidRDefault="00B306B0" w:rsidP="00B306B0">
            <w:pPr>
              <w:jc w:val="center"/>
              <w:rPr>
                <w:sz w:val="24"/>
                <w:szCs w:val="24"/>
              </w:rPr>
            </w:pPr>
            <w:r w:rsidRPr="009E7223">
              <w:rPr>
                <w:sz w:val="24"/>
                <w:szCs w:val="24"/>
              </w:rPr>
              <w:t>2</w:t>
            </w:r>
          </w:p>
          <w:p w:rsidR="00B306B0" w:rsidRPr="009E7223" w:rsidRDefault="00B306B0" w:rsidP="00B306B0">
            <w:pPr>
              <w:jc w:val="center"/>
              <w:rPr>
                <w:sz w:val="24"/>
                <w:szCs w:val="24"/>
              </w:rPr>
            </w:pPr>
            <w:r w:rsidRPr="009E7223">
              <w:rPr>
                <w:sz w:val="24"/>
                <w:szCs w:val="24"/>
              </w:rPr>
              <w:t>4</w:t>
            </w:r>
          </w:p>
        </w:tc>
      </w:tr>
      <w:tr w:rsidR="00B306B0" w:rsidRPr="008E7565" w:rsidTr="00B306B0">
        <w:trPr>
          <w:trHeight w:val="383"/>
        </w:trPr>
        <w:tc>
          <w:tcPr>
            <w:tcW w:w="3840" w:type="pct"/>
            <w:shd w:val="clear" w:color="auto" w:fill="auto"/>
          </w:tcPr>
          <w:p w:rsidR="00B306B0" w:rsidRPr="00983303" w:rsidRDefault="00B306B0" w:rsidP="00B306B0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83303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Руководство НИРС: </w:t>
            </w:r>
          </w:p>
        </w:tc>
        <w:tc>
          <w:tcPr>
            <w:tcW w:w="580" w:type="pct"/>
          </w:tcPr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</w:p>
        </w:tc>
      </w:tr>
      <w:tr w:rsidR="00B306B0" w:rsidRPr="00484571" w:rsidTr="00B306B0">
        <w:trPr>
          <w:trHeight w:val="609"/>
        </w:trPr>
        <w:tc>
          <w:tcPr>
            <w:tcW w:w="3840" w:type="pct"/>
            <w:shd w:val="clear" w:color="auto" w:fill="auto"/>
          </w:tcPr>
          <w:p w:rsidR="00B306B0" w:rsidRPr="00934F33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4F33">
              <w:rPr>
                <w:rFonts w:eastAsia="Times New Roman"/>
                <w:b/>
                <w:sz w:val="24"/>
                <w:szCs w:val="24"/>
              </w:rPr>
              <w:t>руководство научной публикацией студента/привлечение студента в качестве соавтора:</w:t>
            </w:r>
          </w:p>
          <w:p w:rsidR="00B306B0" w:rsidRPr="008E7565" w:rsidRDefault="00B306B0" w:rsidP="00B306B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</w:p>
          <w:p w:rsidR="00B306B0" w:rsidRPr="0091221A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221A">
              <w:rPr>
                <w:rFonts w:eastAsia="Times New Roman"/>
                <w:b/>
                <w:sz w:val="24"/>
                <w:szCs w:val="24"/>
              </w:rPr>
              <w:t>- в изданиях, индексируемых Web of Science/Scopus в соавторстве со студентом;</w:t>
            </w:r>
          </w:p>
          <w:p w:rsidR="00B306B0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221A">
              <w:rPr>
                <w:rFonts w:eastAsia="Times New Roman"/>
                <w:b/>
                <w:sz w:val="24"/>
                <w:szCs w:val="24"/>
              </w:rPr>
              <w:t>- в изданиях, рецензируемых ВАК в соавторстве со студентом;</w:t>
            </w:r>
          </w:p>
          <w:p w:rsidR="00B306B0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221A">
              <w:rPr>
                <w:rFonts w:eastAsia="Times New Roman"/>
                <w:b/>
                <w:sz w:val="24"/>
                <w:szCs w:val="24"/>
              </w:rPr>
              <w:t xml:space="preserve">- в изданиях БД РИНЦ с импакт-фактором &gt;0,1 (с обязательным указанием научного руководителя); </w:t>
            </w:r>
          </w:p>
          <w:p w:rsidR="00B306B0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1221A">
              <w:rPr>
                <w:rFonts w:eastAsia="Times New Roman"/>
                <w:b/>
                <w:sz w:val="24"/>
                <w:szCs w:val="24"/>
              </w:rPr>
              <w:t>- в электронных сериях научного журнала «Вестник СВФУ»</w:t>
            </w:r>
          </w:p>
          <w:p w:rsidR="00B306B0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306B0" w:rsidRPr="00D43876" w:rsidRDefault="00B306B0" w:rsidP="00B306B0">
            <w:pPr>
              <w:ind w:left="313" w:hanging="284"/>
              <w:jc w:val="both"/>
              <w:rPr>
                <w:b/>
                <w:color w:val="000000"/>
                <w:sz w:val="24"/>
                <w:szCs w:val="24"/>
              </w:rPr>
            </w:pPr>
            <w:r w:rsidRPr="00D43876">
              <w:rPr>
                <w:b/>
                <w:color w:val="000000"/>
                <w:sz w:val="24"/>
                <w:szCs w:val="24"/>
              </w:rPr>
              <w:t>2019-2020</w:t>
            </w:r>
          </w:p>
          <w:p w:rsidR="00B306B0" w:rsidRPr="00D43876" w:rsidRDefault="00B306B0" w:rsidP="000B3463">
            <w:pPr>
              <w:pStyle w:val="p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pacing w:val="2"/>
              </w:rPr>
            </w:pPr>
            <w:r w:rsidRPr="00D43876">
              <w:rPr>
                <w:rFonts w:ascii="Times New Roman" w:hAnsi="Times New Roman"/>
                <w:spacing w:val="2"/>
              </w:rPr>
              <w:t xml:space="preserve">Игнатьева Н.В., Саввинова А.Н., Туристические объекты правобережья реки Лены в пределах Хангаласского улуса (от р.Буотама до р.Менда) // </w:t>
            </w:r>
            <w:r w:rsidRPr="00D43876">
              <w:rPr>
                <w:rFonts w:ascii="Times New Roman" w:hAnsi="Times New Roman"/>
              </w:rPr>
              <w:t xml:space="preserve">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</w:t>
            </w:r>
            <w:r w:rsidRPr="00D43876">
              <w:rPr>
                <w:rFonts w:ascii="Times New Roman" w:hAnsi="Times New Roman"/>
                <w:spacing w:val="2"/>
              </w:rPr>
              <w:t xml:space="preserve">с. </w:t>
            </w:r>
            <w:r w:rsidRPr="00D43876">
              <w:rPr>
                <w:rFonts w:ascii="Times New Roman" w:hAnsi="Times New Roman"/>
              </w:rPr>
              <w:t>50-52</w:t>
            </w:r>
          </w:p>
          <w:p w:rsidR="00B306B0" w:rsidRPr="004975CF" w:rsidRDefault="00B306B0" w:rsidP="000B3463">
            <w:pPr>
              <w:pStyle w:val="p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Andale Sans UI" w:hAnsi="Times New Roman"/>
              </w:rPr>
            </w:pPr>
            <w:r w:rsidRPr="004975CF">
              <w:rPr>
                <w:rFonts w:ascii="Times New Roman" w:eastAsia="Andale Sans UI" w:hAnsi="Times New Roman"/>
              </w:rPr>
              <w:t xml:space="preserve">Егорова К.С., Саввинова А.Н. Пространственный анализ процессов предоставления земельных участков и мер государственной поддержки для освоения "Дальневосточного гектара" (на примере Республики Саха (Якутия) // 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с.140-144 </w:t>
            </w:r>
          </w:p>
          <w:p w:rsidR="00B306B0" w:rsidRPr="00D43876" w:rsidRDefault="00B306B0" w:rsidP="000B3463">
            <w:pPr>
              <w:pStyle w:val="p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43876">
              <w:rPr>
                <w:rFonts w:ascii="Times New Roman" w:hAnsi="Times New Roman"/>
                <w:spacing w:val="2"/>
              </w:rPr>
              <w:t xml:space="preserve">Васильева Н.Е., Саввинова А.Н. Анализ туристского потенциала Природного парка «Сиинэ». // </w:t>
            </w:r>
            <w:r w:rsidRPr="00D43876">
              <w:rPr>
                <w:rFonts w:ascii="Times New Roman" w:hAnsi="Times New Roman"/>
              </w:rPr>
              <w:t>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42-45</w:t>
            </w:r>
          </w:p>
          <w:p w:rsidR="00B306B0" w:rsidRPr="00D43876" w:rsidRDefault="00B306B0" w:rsidP="000B3463">
            <w:pPr>
              <w:pStyle w:val="p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D43876">
              <w:rPr>
                <w:rFonts w:ascii="Times New Roman" w:hAnsi="Times New Roman"/>
              </w:rPr>
              <w:t xml:space="preserve">Саввинова А.Н, Киренский С.С. </w:t>
            </w:r>
            <w:r w:rsidRPr="00D43876">
              <w:rPr>
                <w:rFonts w:ascii="Times New Roman" w:hAnsi="Times New Roman"/>
                <w:spacing w:val="2"/>
              </w:rPr>
              <w:t xml:space="preserve">Картографическая изученность Иркутско- Якутского ямщицкого тракта в Якутии // </w:t>
            </w:r>
            <w:bookmarkStart w:id="1" w:name="_Hlk22556041"/>
            <w:r w:rsidRPr="00D43876">
              <w:rPr>
                <w:rFonts w:ascii="Times New Roman" w:hAnsi="Times New Roman"/>
              </w:rPr>
              <w:t xml:space="preserve">География </w:t>
            </w:r>
            <w:r w:rsidRPr="00D43876">
              <w:rPr>
                <w:rFonts w:ascii="Times New Roman" w:hAnsi="Times New Roman"/>
              </w:rPr>
              <w:lastRenderedPageBreak/>
              <w:t>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148-151</w:t>
            </w:r>
          </w:p>
          <w:p w:rsidR="00B306B0" w:rsidRPr="007E254B" w:rsidRDefault="00B306B0" w:rsidP="000B3463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jc w:val="both"/>
            </w:pPr>
            <w:r w:rsidRPr="007E254B">
              <w:rPr>
                <w:sz w:val="24"/>
                <w:szCs w:val="24"/>
              </w:rPr>
              <w:t>Сафонова А.В, Федорова А.С. Разработка тематического содержания и создание карты «Информационное обеспечение туризма г. Якутска». //</w:t>
            </w:r>
            <w:bookmarkEnd w:id="1"/>
            <w:r w:rsidRPr="007E254B">
              <w:rPr>
                <w:sz w:val="24"/>
                <w:szCs w:val="24"/>
              </w:rPr>
              <w:t xml:space="preserve"> 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Стр.148-152</w:t>
            </w:r>
          </w:p>
          <w:p w:rsidR="00B306B0" w:rsidRPr="00471312" w:rsidRDefault="00B306B0" w:rsidP="000B3463">
            <w:pPr>
              <w:pStyle w:val="a9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1312">
              <w:rPr>
                <w:sz w:val="24"/>
                <w:szCs w:val="24"/>
              </w:rPr>
              <w:t>Халланова К.А., Саввинова А.Н. Разработка социального туристического маршрута «Сокровища города Якутска» для людей с ограниченными возможностями. // 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89-93</w:t>
            </w:r>
          </w:p>
          <w:p w:rsidR="00B306B0" w:rsidRPr="008E7565" w:rsidRDefault="00B306B0" w:rsidP="00B306B0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943D56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2506" w:rsidRDefault="00532506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B306B0" w:rsidRPr="001D225D" w:rsidRDefault="00B306B0" w:rsidP="00B3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2506" w:rsidRDefault="00532506" w:rsidP="00B306B0">
            <w:pPr>
              <w:jc w:val="center"/>
              <w:rPr>
                <w:sz w:val="24"/>
                <w:szCs w:val="24"/>
              </w:rPr>
            </w:pP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A645C6" w:rsidRDefault="00B306B0" w:rsidP="00B306B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  <w:p w:rsidR="00B306B0" w:rsidRPr="001D225D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06B0" w:rsidRPr="008E7565" w:rsidTr="00B306B0">
        <w:trPr>
          <w:trHeight w:val="1421"/>
        </w:trPr>
        <w:tc>
          <w:tcPr>
            <w:tcW w:w="3840" w:type="pct"/>
            <w:shd w:val="clear" w:color="auto" w:fill="auto"/>
          </w:tcPr>
          <w:p w:rsidR="00B306B0" w:rsidRPr="00934F33" w:rsidRDefault="00B306B0" w:rsidP="00B306B0">
            <w:pPr>
              <w:rPr>
                <w:rFonts w:eastAsia="Times New Roman"/>
                <w:b/>
                <w:sz w:val="24"/>
                <w:szCs w:val="24"/>
              </w:rPr>
            </w:pPr>
            <w:r w:rsidRPr="00934F33">
              <w:rPr>
                <w:rFonts w:eastAsia="Times New Roman"/>
                <w:b/>
                <w:sz w:val="24"/>
                <w:szCs w:val="24"/>
              </w:rPr>
              <w:lastRenderedPageBreak/>
              <w:t>руководство научными кружками, конструкторскими бюро (СНК, действующие по приказу СВФУ)</w:t>
            </w:r>
          </w:p>
          <w:p w:rsidR="00B306B0" w:rsidRDefault="00B306B0" w:rsidP="00B306B0">
            <w:pPr>
              <w:rPr>
                <w:rFonts w:eastAsia="Times New Roman"/>
                <w:sz w:val="24"/>
                <w:szCs w:val="24"/>
              </w:rPr>
            </w:pPr>
          </w:p>
          <w:p w:rsidR="00B306B0" w:rsidRPr="008E7565" w:rsidRDefault="00B306B0" w:rsidP="00B306B0">
            <w:pPr>
              <w:rPr>
                <w:sz w:val="24"/>
                <w:szCs w:val="24"/>
              </w:rPr>
            </w:pPr>
            <w:r w:rsidRPr="007E254B">
              <w:rPr>
                <w:rFonts w:eastAsia="Times New Roman"/>
                <w:b/>
                <w:sz w:val="24"/>
                <w:szCs w:val="24"/>
              </w:rPr>
              <w:t>ПРИКЛАДНЫЕ КАРТОГРАФИЧЕСКИЕ И СОЦИАЛЬНО-ЭКОНОМИКО-ГЕОГРАФИЧЕСКИЕ ИССЛЕДОВАНИЯ</w:t>
            </w:r>
          </w:p>
        </w:tc>
        <w:tc>
          <w:tcPr>
            <w:tcW w:w="580" w:type="pct"/>
            <w:shd w:val="clear" w:color="auto" w:fill="auto"/>
          </w:tcPr>
          <w:p w:rsidR="00B306B0" w:rsidRPr="00EB2C4D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EB2C4D" w:rsidRDefault="00B306B0" w:rsidP="00B306B0">
            <w:pPr>
              <w:jc w:val="center"/>
              <w:rPr>
                <w:sz w:val="24"/>
                <w:szCs w:val="24"/>
              </w:rPr>
            </w:pPr>
            <w:r w:rsidRPr="00EB2C4D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306B0" w:rsidRPr="00EB2C4D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EB2C4D" w:rsidRDefault="00B306B0" w:rsidP="00B306B0">
            <w:pPr>
              <w:jc w:val="center"/>
              <w:rPr>
                <w:sz w:val="24"/>
                <w:szCs w:val="24"/>
              </w:rPr>
            </w:pPr>
            <w:r w:rsidRPr="00EB2C4D">
              <w:rPr>
                <w:sz w:val="24"/>
                <w:szCs w:val="24"/>
              </w:rPr>
              <w:t>1</w:t>
            </w:r>
          </w:p>
        </w:tc>
      </w:tr>
      <w:tr w:rsidR="00B306B0" w:rsidRPr="00484571" w:rsidTr="00B306B0">
        <w:trPr>
          <w:trHeight w:val="609"/>
        </w:trPr>
        <w:tc>
          <w:tcPr>
            <w:tcW w:w="3840" w:type="pct"/>
            <w:shd w:val="clear" w:color="auto" w:fill="auto"/>
          </w:tcPr>
          <w:p w:rsidR="00B306B0" w:rsidRPr="00934F33" w:rsidRDefault="00B306B0" w:rsidP="00B306B0">
            <w:pPr>
              <w:ind w:firstLine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4F33">
              <w:rPr>
                <w:rFonts w:eastAsia="Times New Roman"/>
                <w:b/>
                <w:sz w:val="24"/>
                <w:szCs w:val="24"/>
              </w:rPr>
              <w:t>привлечение в финансируемые НИР по договорам ГПХ (баллы умножаются на количестве чел.): - студентов, магистрантов, ординаторов, аспирантов.</w:t>
            </w:r>
          </w:p>
          <w:p w:rsidR="00B306B0" w:rsidRDefault="00B306B0" w:rsidP="00B306B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</w:p>
          <w:p w:rsidR="00B306B0" w:rsidRDefault="00B306B0" w:rsidP="00B306B0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B306B0" w:rsidRPr="008E7565" w:rsidRDefault="00B306B0" w:rsidP="00B306B0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8E7565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B306B0" w:rsidRDefault="00B306B0" w:rsidP="00B306B0">
            <w:pPr>
              <w:jc w:val="center"/>
              <w:rPr>
                <w:sz w:val="24"/>
                <w:szCs w:val="24"/>
              </w:rPr>
            </w:pPr>
          </w:p>
          <w:p w:rsidR="00B306B0" w:rsidRPr="008E7565" w:rsidRDefault="00B306B0" w:rsidP="00B3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306B0" w:rsidRDefault="00B306B0" w:rsidP="00B306B0"/>
    <w:p w:rsidR="00B306B0" w:rsidRPr="00CD2772" w:rsidRDefault="00B306B0" w:rsidP="00B306B0"/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B306B0" w:rsidRDefault="00B306B0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Pr="00694CA3" w:rsidRDefault="00E1451D" w:rsidP="00E1451D">
      <w:pPr>
        <w:jc w:val="center"/>
        <w:rPr>
          <w:b/>
          <w:sz w:val="28"/>
          <w:szCs w:val="28"/>
        </w:rPr>
      </w:pPr>
      <w:r w:rsidRPr="00694CA3">
        <w:rPr>
          <w:b/>
          <w:sz w:val="28"/>
          <w:szCs w:val="28"/>
        </w:rPr>
        <w:t>Публикации НИП за 2017-2020 гг.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062"/>
        <w:gridCol w:w="1134"/>
        <w:gridCol w:w="1134"/>
      </w:tblGrid>
      <w:tr w:rsidR="00E1451D" w:rsidRPr="00C23BD8" w:rsidTr="00E1451D">
        <w:trPr>
          <w:trHeight w:val="609"/>
        </w:trPr>
        <w:tc>
          <w:tcPr>
            <w:tcW w:w="228" w:type="pct"/>
            <w:shd w:val="clear" w:color="auto" w:fill="auto"/>
          </w:tcPr>
          <w:p w:rsidR="00E1451D" w:rsidRPr="00C23BD8" w:rsidRDefault="00E1451D" w:rsidP="00BF26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C23BD8" w:rsidRDefault="00E1451D" w:rsidP="00BF26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E1451D" w:rsidRPr="00C23BD8" w:rsidRDefault="00E1451D" w:rsidP="00BF2655">
            <w:pPr>
              <w:jc w:val="center"/>
              <w:rPr>
                <w:b/>
                <w:sz w:val="24"/>
                <w:szCs w:val="24"/>
              </w:rPr>
            </w:pPr>
            <w:r w:rsidRPr="00C23BD8">
              <w:rPr>
                <w:rFonts w:eastAsia="Times New Roman"/>
                <w:b/>
                <w:sz w:val="24"/>
                <w:szCs w:val="24"/>
              </w:rPr>
              <w:t>2019-2020</w:t>
            </w:r>
          </w:p>
        </w:tc>
      </w:tr>
      <w:tr w:rsidR="00E1451D" w:rsidRPr="0091481B" w:rsidTr="00E1451D">
        <w:trPr>
          <w:trHeight w:val="297"/>
        </w:trPr>
        <w:tc>
          <w:tcPr>
            <w:tcW w:w="228" w:type="pct"/>
            <w:shd w:val="clear" w:color="auto" w:fill="auto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>Показатели НИП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E1451D" w:rsidRPr="0091481B" w:rsidTr="00E1451D">
        <w:trPr>
          <w:trHeight w:val="609"/>
        </w:trPr>
        <w:tc>
          <w:tcPr>
            <w:tcW w:w="228" w:type="pct"/>
            <w:vMerge w:val="restart"/>
            <w:shd w:val="clear" w:color="auto" w:fill="auto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>Публикация научной статьи без дублирования с обязательным указанием СВФУ (делится на число авторов):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451D" w:rsidRPr="0091481B" w:rsidTr="00E1451D">
        <w:trPr>
          <w:trHeight w:val="621"/>
        </w:trPr>
        <w:tc>
          <w:tcPr>
            <w:tcW w:w="228" w:type="pct"/>
            <w:vMerge/>
            <w:shd w:val="clear" w:color="auto" w:fill="auto"/>
          </w:tcPr>
          <w:p w:rsidR="00E1451D" w:rsidRPr="0091481B" w:rsidRDefault="00E1451D" w:rsidP="00BF2655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ind w:left="406" w:hanging="406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 xml:space="preserve">а) в изданиях, индексируемых в БД Web of Science </w:t>
            </w:r>
          </w:p>
          <w:p w:rsidR="00E1451D" w:rsidRPr="004975CF" w:rsidRDefault="00E1451D" w:rsidP="000B3463">
            <w:pPr>
              <w:pStyle w:val="a9"/>
              <w:numPr>
                <w:ilvl w:val="0"/>
                <w:numId w:val="4"/>
              </w:numPr>
              <w:tabs>
                <w:tab w:val="left" w:pos="851"/>
              </w:tabs>
              <w:ind w:left="406" w:hanging="406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Филиппова В.В., Саввинова А.Н</w:t>
            </w:r>
            <w:r w:rsidRPr="004975CF">
              <w:rPr>
                <w:spacing w:val="2"/>
                <w:sz w:val="24"/>
                <w:szCs w:val="24"/>
              </w:rPr>
              <w:t xml:space="preserve">., </w:t>
            </w:r>
            <w:r w:rsidRPr="004975CF">
              <w:rPr>
                <w:sz w:val="24"/>
                <w:szCs w:val="24"/>
              </w:rPr>
              <w:t>Фондал Гейл</w:t>
            </w:r>
            <w:r w:rsidRPr="004975CF">
              <w:rPr>
                <w:rFonts w:eastAsia="Andale Sans UI"/>
                <w:bCs/>
                <w:sz w:val="24"/>
                <w:szCs w:val="24"/>
              </w:rPr>
              <w:t xml:space="preserve"> Эвенки бассейна реки Олёкма: расселение и землепользование в XXI веке // </w:t>
            </w:r>
            <w:hyperlink r:id="rId7" w:tooltip="Оглавления выпусков этого журнала" w:history="1">
              <w:r w:rsidRPr="004975CF">
                <w:rPr>
                  <w:sz w:val="24"/>
                  <w:szCs w:val="24"/>
                </w:rPr>
                <w:t>НАУЧНЫЙ ДИАЛОГ</w:t>
              </w:r>
            </w:hyperlink>
            <w:r w:rsidRPr="004975CF">
              <w:rPr>
                <w:sz w:val="24"/>
                <w:szCs w:val="24"/>
              </w:rPr>
              <w:t> 2020, №</w:t>
            </w:r>
            <w:hyperlink r:id="rId8" w:tooltip="Оглавление выпуска" w:history="1">
              <w:r w:rsidRPr="004975CF">
                <w:rPr>
                  <w:sz w:val="24"/>
                  <w:szCs w:val="24"/>
                </w:rPr>
                <w:t>1</w:t>
              </w:r>
            </w:hyperlink>
            <w:r w:rsidRPr="004975CF">
              <w:rPr>
                <w:sz w:val="24"/>
                <w:szCs w:val="24"/>
              </w:rPr>
              <w:t xml:space="preserve"> c. 495-509 </w:t>
            </w:r>
            <w:r w:rsidRPr="004975C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Web</w:t>
            </w:r>
            <w:r w:rsidRPr="004975C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975C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of</w:t>
            </w:r>
            <w:r w:rsidRPr="004975C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975C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Sciences</w:t>
            </w:r>
            <w:r w:rsidRPr="004975CF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Pr="004975C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Scopus</w:t>
            </w:r>
            <w:r w:rsidRPr="004975CF">
              <w:rPr>
                <w:color w:val="000000"/>
                <w:sz w:val="24"/>
                <w:szCs w:val="24"/>
              </w:rPr>
              <w:t xml:space="preserve"> 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ind w:left="406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4975CF">
              <w:rPr>
                <w:color w:val="000000"/>
                <w:sz w:val="24"/>
                <w:szCs w:val="24"/>
                <w:lang w:val="en-US"/>
              </w:rPr>
              <w:t>E. Burtseva, A. Sleptsov, A. Bysyina, A. Fedorova , G.l Dyachkovskii. Mining and Indigenous Peoples of the North: Assessment and Development Prospects.  //Resources 2020, 9, 95; doi:10.3390/resources9080095 https://www.mdpi.com/2079-9276/9/8 –</w:t>
            </w:r>
            <w:r w:rsidRPr="004975CF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694CA3">
              <w:rPr>
                <w:b/>
                <w:sz w:val="24"/>
                <w:szCs w:val="24"/>
                <w:u w:val="single"/>
                <w:lang w:val="en-US"/>
              </w:rPr>
              <w:t>(</w:t>
            </w:r>
            <w:r w:rsidRPr="004975CF">
              <w:rPr>
                <w:b/>
                <w:sz w:val="24"/>
                <w:szCs w:val="24"/>
                <w:u w:val="single"/>
                <w:lang w:val="sah-RU"/>
              </w:rPr>
              <w:t xml:space="preserve">в процессе включения в БД </w:t>
            </w:r>
            <w:r w:rsidRPr="004975C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Web of Sciences</w:t>
            </w:r>
            <w:r w:rsidRPr="004975CF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4975CF">
              <w:rPr>
                <w:b/>
                <w:sz w:val="24"/>
                <w:szCs w:val="24"/>
                <w:u w:val="single"/>
                <w:lang w:val="sah-RU"/>
              </w:rPr>
              <w:t xml:space="preserve"> и </w:t>
            </w:r>
            <w:r w:rsidRPr="004975CF">
              <w:rPr>
                <w:b/>
                <w:sz w:val="24"/>
                <w:szCs w:val="24"/>
                <w:u w:val="single"/>
                <w:lang w:val="en-US"/>
              </w:rPr>
              <w:t>Scopus</w:t>
            </w:r>
            <w:r w:rsidRPr="004975CF">
              <w:rPr>
                <w:b/>
                <w:sz w:val="24"/>
                <w:szCs w:val="24"/>
                <w:u w:val="single"/>
                <w:lang w:val="sah-RU"/>
              </w:rPr>
              <w:t>)</w:t>
            </w:r>
          </w:p>
          <w:p w:rsidR="00E1451D" w:rsidRPr="004975CF" w:rsidRDefault="00E1451D" w:rsidP="00BF2655">
            <w:pPr>
              <w:pStyle w:val="a9"/>
              <w:ind w:left="406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51D" w:rsidRPr="0091481B" w:rsidTr="00E1451D">
        <w:trPr>
          <w:trHeight w:val="843"/>
        </w:trPr>
        <w:tc>
          <w:tcPr>
            <w:tcW w:w="228" w:type="pct"/>
            <w:vMerge/>
            <w:shd w:val="clear" w:color="auto" w:fill="auto"/>
          </w:tcPr>
          <w:p w:rsidR="00E1451D" w:rsidRPr="0091481B" w:rsidRDefault="00E1451D" w:rsidP="00BF2655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ind w:left="406" w:hanging="40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 xml:space="preserve">б) в изданиях, индексируемых в БД </w:t>
            </w:r>
            <w:r w:rsidRPr="004975CF">
              <w:rPr>
                <w:rFonts w:eastAsia="Times New Roman"/>
                <w:b/>
                <w:sz w:val="24"/>
                <w:szCs w:val="24"/>
                <w:lang w:val="en-US"/>
              </w:rPr>
              <w:t>Scopus</w:t>
            </w:r>
            <w:r w:rsidRPr="004975CF">
              <w:rPr>
                <w:rFonts w:eastAsia="Times New Roman"/>
                <w:b/>
                <w:sz w:val="24"/>
                <w:szCs w:val="24"/>
              </w:rPr>
              <w:t xml:space="preserve"> с обязательным указанием СВФУ как организации</w:t>
            </w:r>
          </w:p>
          <w:p w:rsidR="00E1451D" w:rsidRPr="00694CA3" w:rsidRDefault="00E1451D" w:rsidP="000B3463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left="406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 w:rsidRPr="004975CF">
              <w:rPr>
                <w:rFonts w:eastAsia="Andale Sans UI"/>
                <w:sz w:val="24"/>
                <w:szCs w:val="24"/>
                <w:lang w:val="en-US"/>
              </w:rPr>
              <w:t>Gail Fondahl, Viktoriya Filippova, Antonina Savvinova </w:t>
            </w:r>
            <w:r w:rsidRPr="004975CF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4975CF">
                <w:rPr>
                  <w:rFonts w:eastAsia="Andale Sans UI"/>
                  <w:bCs/>
                  <w:sz w:val="24"/>
                  <w:szCs w:val="24"/>
                  <w:lang w:val="en-US"/>
                </w:rPr>
                <w:t>Introducing a Registry of Indigenous Persons in Russia: Rationale and Challenges</w:t>
              </w:r>
            </w:hyperlink>
            <w:r w:rsidRPr="004975CF">
              <w:rPr>
                <w:rFonts w:eastAsia="Andale Sans UI"/>
                <w:sz w:val="24"/>
                <w:szCs w:val="24"/>
                <w:lang w:val="en-US"/>
              </w:rPr>
              <w:t xml:space="preserve"> // </w:t>
            </w:r>
            <w:r w:rsidRPr="004975CF">
              <w:rPr>
                <w:sz w:val="24"/>
                <w:szCs w:val="24"/>
                <w:lang w:val="en-US"/>
              </w:rPr>
              <w:t>Espace Populations Sociétés. 2020 1-2 "Identification, visibility and recognition of Indigenous peoples. Geographical</w:t>
            </w:r>
            <w:r w:rsidRPr="00694CA3">
              <w:rPr>
                <w:sz w:val="24"/>
                <w:szCs w:val="24"/>
                <w:lang w:val="en-US"/>
              </w:rPr>
              <w:t xml:space="preserve"> </w:t>
            </w:r>
            <w:r w:rsidRPr="004975CF">
              <w:rPr>
                <w:sz w:val="24"/>
                <w:szCs w:val="24"/>
                <w:lang w:val="en-US"/>
              </w:rPr>
              <w:t>perspectives</w:t>
            </w:r>
            <w:r w:rsidRPr="00694CA3">
              <w:rPr>
                <w:sz w:val="24"/>
                <w:szCs w:val="24"/>
                <w:lang w:val="en-US"/>
              </w:rPr>
              <w:t>"</w:t>
            </w:r>
            <w:hyperlink r:id="rId10" w:tgtFrame="_blank" w:history="1">
              <w:r w:rsidRPr="004975CF">
                <w:rPr>
                  <w:sz w:val="24"/>
                  <w:szCs w:val="24"/>
                  <w:lang w:val="en-US"/>
                </w:rPr>
                <w:t>https</w:t>
              </w:r>
              <w:r w:rsidRPr="00694CA3">
                <w:rPr>
                  <w:sz w:val="24"/>
                  <w:szCs w:val="24"/>
                  <w:lang w:val="en-US"/>
                </w:rPr>
                <w:t>://</w:t>
              </w:r>
              <w:r w:rsidRPr="004975CF">
                <w:rPr>
                  <w:sz w:val="24"/>
                  <w:szCs w:val="24"/>
                  <w:lang w:val="en-US"/>
                </w:rPr>
                <w:t>journals</w:t>
              </w:r>
              <w:r w:rsidRPr="00694CA3">
                <w:rPr>
                  <w:sz w:val="24"/>
                  <w:szCs w:val="24"/>
                  <w:lang w:val="en-US"/>
                </w:rPr>
                <w:t>.</w:t>
              </w:r>
              <w:r w:rsidRPr="004975CF">
                <w:rPr>
                  <w:sz w:val="24"/>
                  <w:szCs w:val="24"/>
                  <w:lang w:val="en-US"/>
                </w:rPr>
                <w:t>openedition</w:t>
              </w:r>
              <w:r w:rsidRPr="00694CA3">
                <w:rPr>
                  <w:sz w:val="24"/>
                  <w:szCs w:val="24"/>
                  <w:lang w:val="en-US"/>
                </w:rPr>
                <w:t>.</w:t>
              </w:r>
              <w:r w:rsidRPr="004975CF">
                <w:rPr>
                  <w:sz w:val="24"/>
                  <w:szCs w:val="24"/>
                  <w:lang w:val="en-US"/>
                </w:rPr>
                <w:t>org</w:t>
              </w:r>
              <w:r w:rsidRPr="00694CA3">
                <w:rPr>
                  <w:sz w:val="24"/>
                  <w:szCs w:val="24"/>
                  <w:lang w:val="en-US"/>
                </w:rPr>
                <w:t>/</w:t>
              </w:r>
              <w:r w:rsidRPr="004975CF">
                <w:rPr>
                  <w:sz w:val="24"/>
                  <w:szCs w:val="24"/>
                  <w:lang w:val="en-US"/>
                </w:rPr>
                <w:t>eps</w:t>
              </w:r>
              <w:r w:rsidRPr="00694CA3">
                <w:rPr>
                  <w:sz w:val="24"/>
                  <w:szCs w:val="24"/>
                  <w:lang w:val="en-US"/>
                </w:rPr>
                <w:t>/9572</w:t>
              </w:r>
            </w:hyperlink>
            <w:r w:rsidRPr="00694CA3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4975CF">
                <w:rPr>
                  <w:sz w:val="24"/>
                  <w:szCs w:val="24"/>
                  <w:lang w:val="en-US"/>
                </w:rPr>
                <w:t>https</w:t>
              </w:r>
              <w:r w:rsidRPr="00694CA3">
                <w:rPr>
                  <w:sz w:val="24"/>
                  <w:szCs w:val="24"/>
                  <w:lang w:val="en-US"/>
                </w:rPr>
                <w:t>://</w:t>
              </w:r>
              <w:r w:rsidRPr="004975CF">
                <w:rPr>
                  <w:sz w:val="24"/>
                  <w:szCs w:val="24"/>
                  <w:lang w:val="en-US"/>
                </w:rPr>
                <w:t>doi</w:t>
              </w:r>
              <w:r w:rsidRPr="00694CA3">
                <w:rPr>
                  <w:sz w:val="24"/>
                  <w:szCs w:val="24"/>
                  <w:lang w:val="en-US"/>
                </w:rPr>
                <w:t>.</w:t>
              </w:r>
              <w:r w:rsidRPr="004975CF">
                <w:rPr>
                  <w:sz w:val="24"/>
                  <w:szCs w:val="24"/>
                  <w:lang w:val="en-US"/>
                </w:rPr>
                <w:t>org</w:t>
              </w:r>
              <w:r w:rsidRPr="00694CA3">
                <w:rPr>
                  <w:sz w:val="24"/>
                  <w:szCs w:val="24"/>
                  <w:lang w:val="en-US"/>
                </w:rPr>
                <w:t>/10.4000/</w:t>
              </w:r>
              <w:r w:rsidRPr="004975CF">
                <w:rPr>
                  <w:sz w:val="24"/>
                  <w:szCs w:val="24"/>
                  <w:lang w:val="en-US"/>
                </w:rPr>
                <w:t>eps</w:t>
              </w:r>
              <w:r w:rsidRPr="00694CA3">
                <w:rPr>
                  <w:sz w:val="24"/>
                  <w:szCs w:val="24"/>
                  <w:lang w:val="en-US"/>
                </w:rPr>
                <w:t>.9582</w:t>
              </w:r>
            </w:hyperlink>
            <w:r w:rsidRPr="00694CA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0404B0">
              <w:rPr>
                <w:b/>
                <w:sz w:val="24"/>
                <w:szCs w:val="24"/>
                <w:u w:val="single"/>
                <w:lang w:val="en-US"/>
              </w:rPr>
              <w:t>(</w:t>
            </w:r>
            <w:r w:rsidRPr="004975CF">
              <w:rPr>
                <w:b/>
                <w:sz w:val="24"/>
                <w:szCs w:val="24"/>
                <w:u w:val="single"/>
                <w:lang w:val="sah-RU"/>
              </w:rPr>
              <w:t xml:space="preserve">в процессе включения в БД </w:t>
            </w:r>
            <w:r w:rsidRPr="004975CF">
              <w:rPr>
                <w:b/>
                <w:sz w:val="24"/>
                <w:szCs w:val="24"/>
                <w:u w:val="single"/>
                <w:lang w:val="en-US"/>
              </w:rPr>
              <w:t>Scopus</w:t>
            </w:r>
            <w:r w:rsidRPr="004975CF">
              <w:rPr>
                <w:b/>
                <w:sz w:val="24"/>
                <w:szCs w:val="24"/>
                <w:u w:val="single"/>
                <w:lang w:val="sah-RU"/>
              </w:rPr>
              <w:t>)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ind w:left="406" w:hanging="406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975CF">
              <w:rPr>
                <w:sz w:val="24"/>
                <w:szCs w:val="24"/>
                <w:lang w:val="en-US"/>
              </w:rPr>
              <w:t xml:space="preserve">Savvinova A, Pakhomova, L. Regional features of winter tourism development on the territory of the lena Pillars Nature Park, Russia // Public Recreation and Landscape Protection - With Sense Hand in Hand? Conference Proceedings. 2020 </w:t>
            </w:r>
            <w:r w:rsidRPr="004975CF">
              <w:rPr>
                <w:b/>
                <w:sz w:val="24"/>
                <w:szCs w:val="24"/>
                <w:u w:val="single"/>
                <w:lang w:val="en-US"/>
              </w:rPr>
              <w:t>Scopus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51D" w:rsidRPr="0091481B" w:rsidTr="00E1451D">
        <w:trPr>
          <w:trHeight w:val="475"/>
        </w:trPr>
        <w:tc>
          <w:tcPr>
            <w:tcW w:w="228" w:type="pct"/>
            <w:vMerge/>
            <w:shd w:val="clear" w:color="auto" w:fill="auto"/>
          </w:tcPr>
          <w:p w:rsidR="00E1451D" w:rsidRPr="0091481B" w:rsidRDefault="00E1451D" w:rsidP="00BF2655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ind w:left="406" w:hanging="426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>в) в изданиях, рецензируемых ВАК</w:t>
            </w:r>
          </w:p>
          <w:p w:rsidR="00E1451D" w:rsidRPr="004975CF" w:rsidRDefault="00E1451D" w:rsidP="000B3463">
            <w:pPr>
              <w:pStyle w:val="31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after="0"/>
              <w:ind w:left="547"/>
              <w:jc w:val="both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Гнатюк Г.А., Саввинова А.Н. Исторические города Якутии: город Зашиверск // География в школе. Чебоксары, Изд-во ИПК Чувашия, 2020, №2   С.14-21 ВАК</w:t>
            </w:r>
          </w:p>
          <w:p w:rsidR="00E1451D" w:rsidRPr="004975CF" w:rsidRDefault="00E1451D" w:rsidP="000B3463">
            <w:pPr>
              <w:pStyle w:val="31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after="0"/>
              <w:ind w:left="547"/>
              <w:jc w:val="both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Лазебник О.А., Кривошакпина О.М., Саввинова А.Н.  Использование региональных атласов в процессе изучения географии Якутии в школе // География в школе. Чебоксары, Изд-во ИПК Чувашия, 2020, №2   С.29-40 ВАК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547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>Саввинова А.Н., Михайлов Т.В. Народные географические знания: читаем якутский эпос олонхо // География в школе. Чебоксары, Изд-во ИПК Чувашия, 2020, №2   С.47-54 ВАК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547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>Филиппова В. В., Кумо К., Литвиненко Т. В., Саввинова А.Н. Общие тенденции и географические различия в динамике сельского населения Республики Саха (Якутия): итоги трех десятилетий // Географическая среда и живые системы. 2020. № 2. C. 65–77. DOI: 10.18384/2712-7621-2020-2-65-77  ВАК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547"/>
              <w:jc w:val="both"/>
              <w:rPr>
                <w:rFonts w:eastAsia="Times New Roman"/>
                <w:sz w:val="24"/>
                <w:szCs w:val="24"/>
              </w:rPr>
            </w:pPr>
            <w:r w:rsidRPr="004975CF">
              <w:rPr>
                <w:rFonts w:eastAsia="Times New Roman"/>
                <w:sz w:val="24"/>
                <w:szCs w:val="24"/>
              </w:rPr>
              <w:t xml:space="preserve">Куклина В.В., Филиппова В.В. </w:t>
            </w:r>
            <w:hyperlink r:id="rId12" w:history="1">
              <w:r>
                <w:rPr>
                  <w:rFonts w:eastAsia="Times New Roman"/>
                  <w:sz w:val="24"/>
                  <w:szCs w:val="24"/>
                </w:rPr>
                <w:t>Т</w:t>
              </w:r>
              <w:r w:rsidRPr="004975CF">
                <w:rPr>
                  <w:rFonts w:eastAsia="Times New Roman"/>
                  <w:sz w:val="24"/>
                  <w:szCs w:val="24"/>
                </w:rPr>
                <w:t xml:space="preserve">ранспортная доступность и образ жизни </w:t>
              </w:r>
              <w:r>
                <w:rPr>
                  <w:rFonts w:eastAsia="Times New Roman"/>
                  <w:sz w:val="24"/>
                  <w:szCs w:val="24"/>
                </w:rPr>
                <w:t>населения на севере на примере Р</w:t>
              </w:r>
              <w:r w:rsidRPr="004975CF">
                <w:rPr>
                  <w:rFonts w:eastAsia="Times New Roman"/>
                  <w:sz w:val="24"/>
                  <w:szCs w:val="24"/>
                </w:rPr>
                <w:t xml:space="preserve">еспублики </w:t>
              </w:r>
              <w:r>
                <w:rPr>
                  <w:rFonts w:eastAsia="Times New Roman"/>
                  <w:sz w:val="24"/>
                  <w:szCs w:val="24"/>
                </w:rPr>
                <w:lastRenderedPageBreak/>
                <w:t>Саха (Я</w:t>
              </w:r>
              <w:r w:rsidRPr="004975CF">
                <w:rPr>
                  <w:rFonts w:eastAsia="Times New Roman"/>
                  <w:sz w:val="24"/>
                  <w:szCs w:val="24"/>
                </w:rPr>
                <w:t>кутия)</w:t>
              </w:r>
            </w:hyperlink>
            <w:r w:rsidRPr="004975CF">
              <w:rPr>
                <w:rFonts w:eastAsia="Times New Roman"/>
                <w:sz w:val="24"/>
                <w:szCs w:val="24"/>
              </w:rPr>
              <w:t xml:space="preserve"> </w:t>
            </w:r>
            <w:hyperlink r:id="rId13" w:history="1">
              <w:r w:rsidRPr="004975CF">
                <w:rPr>
                  <w:rFonts w:eastAsia="Times New Roman"/>
                  <w:sz w:val="24"/>
                  <w:szCs w:val="24"/>
                </w:rPr>
                <w:t>География и природные ресурсы</w:t>
              </w:r>
            </w:hyperlink>
            <w:r w:rsidRPr="004975CF">
              <w:rPr>
                <w:rFonts w:eastAsia="Times New Roman"/>
                <w:sz w:val="24"/>
                <w:szCs w:val="24"/>
              </w:rPr>
              <w:t>. 2019. </w:t>
            </w:r>
            <w:hyperlink r:id="rId14" w:history="1">
              <w:r w:rsidRPr="004975CF">
                <w:rPr>
                  <w:rFonts w:eastAsia="Times New Roman"/>
                  <w:sz w:val="24"/>
                  <w:szCs w:val="24"/>
                </w:rPr>
                <w:t>№ 2</w:t>
              </w:r>
            </w:hyperlink>
            <w:r w:rsidRPr="004975CF">
              <w:rPr>
                <w:rFonts w:eastAsia="Times New Roman"/>
                <w:sz w:val="24"/>
                <w:szCs w:val="24"/>
              </w:rPr>
              <w:t>. С. 132-140.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1451D" w:rsidRPr="0091481B" w:rsidTr="00E1451D">
        <w:trPr>
          <w:trHeight w:val="475"/>
        </w:trPr>
        <w:tc>
          <w:tcPr>
            <w:tcW w:w="228" w:type="pct"/>
            <w:vMerge/>
            <w:shd w:val="clear" w:color="auto" w:fill="auto"/>
          </w:tcPr>
          <w:p w:rsidR="00E1451D" w:rsidRPr="0091481B" w:rsidRDefault="00E1451D" w:rsidP="00BF2655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ind w:left="406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>г) в электронных сериях научного журнала «Вестник СВФУ»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06" w:hanging="357"/>
              <w:jc w:val="both"/>
              <w:rPr>
                <w:rFonts w:ascii="Times New Roman" w:hAnsi="Times New Roman"/>
                <w:spacing w:val="2"/>
              </w:rPr>
            </w:pPr>
            <w:r w:rsidRPr="004975CF">
              <w:rPr>
                <w:rFonts w:ascii="Times New Roman" w:hAnsi="Times New Roman"/>
                <w:spacing w:val="2"/>
              </w:rPr>
              <w:t>Федорова А.С. "Опыт туристско-рекреационного картографирования Республики Саха (Якутия)"// Вестник СВФУ. Серия «Науки о земле» № 3 (15) 2019 с.83-88 DOI 10.25587/SVFU.2019.15.37095</w:t>
            </w:r>
            <w:r>
              <w:rPr>
                <w:rFonts w:ascii="Times New Roman" w:hAnsi="Times New Roman"/>
                <w:spacing w:val="2"/>
                <w:lang w:val="sah-RU"/>
              </w:rPr>
              <w:t xml:space="preserve"> </w:t>
            </w:r>
            <w:r w:rsidRPr="004975CF">
              <w:rPr>
                <w:rFonts w:ascii="Times New Roman" w:hAnsi="Times New Roman"/>
                <w:b/>
                <w:color w:val="000000"/>
              </w:rPr>
              <w:t>РИНЦ</w:t>
            </w:r>
          </w:p>
          <w:p w:rsidR="00E1451D" w:rsidRPr="004975CF" w:rsidRDefault="00E1451D" w:rsidP="000B3463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ind w:left="406" w:hanging="357"/>
              <w:jc w:val="both"/>
              <w:rPr>
                <w:color w:val="000000"/>
                <w:sz w:val="24"/>
                <w:szCs w:val="24"/>
              </w:rPr>
            </w:pPr>
            <w:r w:rsidRPr="004975CF">
              <w:rPr>
                <w:color w:val="000000"/>
                <w:sz w:val="24"/>
                <w:szCs w:val="24"/>
              </w:rPr>
              <w:t>В.В. Филиппова Картографирование объектов историко-культурного наследия в местах традиционного проживания коренных малочисленных народов севера Якутии // Вестник СВФУ. Серия «Науки о земле» № 1 (17) 2020 c.21-26 DOI 10.25587/SVFU.2020.17.61130</w:t>
            </w:r>
            <w:r w:rsidRPr="004975CF">
              <w:rPr>
                <w:b/>
                <w:color w:val="000000"/>
                <w:sz w:val="24"/>
                <w:szCs w:val="24"/>
              </w:rPr>
              <w:t xml:space="preserve"> РИНЦ</w:t>
            </w:r>
          </w:p>
          <w:p w:rsidR="00E1451D" w:rsidRPr="004975CF" w:rsidRDefault="00E1451D" w:rsidP="00BF2655">
            <w:pPr>
              <w:ind w:left="406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ind w:left="55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t>1</w:t>
            </w:r>
          </w:p>
          <w:p w:rsidR="00E1451D" w:rsidRPr="0091481B" w:rsidRDefault="00E1451D" w:rsidP="00BF2655">
            <w:pPr>
              <w:ind w:left="55"/>
              <w:rPr>
                <w:sz w:val="24"/>
                <w:szCs w:val="24"/>
              </w:rPr>
            </w:pPr>
          </w:p>
          <w:p w:rsidR="00E1451D" w:rsidRPr="0091481B" w:rsidRDefault="00E1451D" w:rsidP="00BF2655">
            <w:pPr>
              <w:ind w:left="55"/>
              <w:rPr>
                <w:sz w:val="24"/>
                <w:szCs w:val="24"/>
              </w:rPr>
            </w:pPr>
          </w:p>
          <w:p w:rsidR="00E1451D" w:rsidRPr="0091481B" w:rsidRDefault="00E1451D" w:rsidP="00BF2655">
            <w:pPr>
              <w:ind w:left="55"/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ind w:left="55"/>
              <w:rPr>
                <w:rFonts w:eastAsia="Times New Roman"/>
                <w:sz w:val="24"/>
                <w:szCs w:val="24"/>
              </w:rPr>
            </w:pPr>
            <w:r w:rsidRPr="0091481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1451D" w:rsidRPr="0091481B" w:rsidTr="00E1451D">
        <w:trPr>
          <w:trHeight w:val="487"/>
        </w:trPr>
        <w:tc>
          <w:tcPr>
            <w:tcW w:w="228" w:type="pct"/>
            <w:vMerge/>
            <w:shd w:val="clear" w:color="auto" w:fill="auto"/>
          </w:tcPr>
          <w:p w:rsidR="00E1451D" w:rsidRPr="0091481B" w:rsidRDefault="00E1451D" w:rsidP="00BF2655">
            <w:pPr>
              <w:ind w:firstLine="44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>д) в изданиях, входящих в БД РИНЦ</w:t>
            </w:r>
          </w:p>
          <w:p w:rsidR="00E1451D" w:rsidRPr="004975CF" w:rsidRDefault="00E1451D" w:rsidP="000B3463">
            <w:pPr>
              <w:pStyle w:val="a9"/>
              <w:numPr>
                <w:ilvl w:val="0"/>
                <w:numId w:val="6"/>
              </w:numPr>
              <w:tabs>
                <w:tab w:val="left" w:pos="851"/>
              </w:tabs>
              <w:ind w:left="406"/>
              <w:jc w:val="both"/>
              <w:rPr>
                <w:color w:val="000000"/>
                <w:sz w:val="24"/>
                <w:szCs w:val="24"/>
              </w:rPr>
            </w:pPr>
            <w:r w:rsidRPr="004975CF">
              <w:rPr>
                <w:color w:val="000000"/>
                <w:sz w:val="24"/>
                <w:szCs w:val="24"/>
              </w:rPr>
              <w:t>Филиппова В.В. Доступ к территориям традиционного природопользования: мобильность локальных сообществ в условиях промышленного освоения // Кунсткамера, 2020, 1 (7). С. 36-42. DOI 10.31250/2618-8619-2020-1(7) - 36-42  РИНЦ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6"/>
              <w:jc w:val="both"/>
              <w:rPr>
                <w:rFonts w:eastAsia="Andale Sans UI"/>
              </w:rPr>
            </w:pPr>
            <w:r w:rsidRPr="004975CF">
              <w:rPr>
                <w:rFonts w:ascii="Times New Roman" w:eastAsia="Andale Sans UI" w:hAnsi="Times New Roman"/>
              </w:rPr>
              <w:t xml:space="preserve">Гаврильева Т.Н., Филиппова В.В., </w:t>
            </w:r>
            <w:r w:rsidRPr="004975CF">
              <w:rPr>
                <w:rFonts w:ascii="Times New Roman" w:hAnsi="Times New Roman"/>
                <w:spacing w:val="2"/>
              </w:rPr>
              <w:t xml:space="preserve">Саввинова А.Н. </w:t>
            </w:r>
            <w:r w:rsidRPr="004975CF">
              <w:rPr>
                <w:rFonts w:ascii="Times New Roman" w:eastAsia="Andale Sans UI" w:hAnsi="Times New Roman"/>
              </w:rPr>
              <w:t xml:space="preserve">Якутия. Международное научное сотрудничество // Энергия: экономика, техника, экология №11, 2019 С.49-59 </w:t>
            </w:r>
            <w:r w:rsidRPr="004975CF">
              <w:rPr>
                <w:rFonts w:ascii="Times New Roman" w:eastAsia="Andale Sans UI" w:hAnsi="Times New Roman"/>
                <w:lang w:val="en-US"/>
              </w:rPr>
              <w:t>DOI</w:t>
            </w:r>
            <w:r w:rsidRPr="004975CF">
              <w:rPr>
                <w:rFonts w:ascii="Times New Roman" w:eastAsia="Andale Sans UI" w:hAnsi="Times New Roman"/>
              </w:rPr>
              <w:t>: 10.7868/</w:t>
            </w:r>
            <w:r w:rsidRPr="004975CF">
              <w:rPr>
                <w:rFonts w:ascii="Times New Roman" w:eastAsia="Andale Sans UI" w:hAnsi="Times New Roman"/>
                <w:lang w:val="en-US"/>
              </w:rPr>
              <w:t>S</w:t>
            </w:r>
            <w:r w:rsidRPr="004975CF">
              <w:rPr>
                <w:rFonts w:ascii="Times New Roman" w:eastAsia="Andale Sans UI" w:hAnsi="Times New Roman"/>
              </w:rPr>
              <w:t>0233361919110077 РИНЦ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6"/>
              <w:jc w:val="both"/>
              <w:rPr>
                <w:rFonts w:ascii="Times New Roman" w:eastAsia="Andale Sans UI" w:hAnsi="Times New Roman"/>
              </w:rPr>
            </w:pPr>
            <w:r w:rsidRPr="004975CF">
              <w:rPr>
                <w:rFonts w:ascii="Times New Roman" w:eastAsia="Andale Sans UI" w:hAnsi="Times New Roman"/>
              </w:rPr>
              <w:t xml:space="preserve">Егорова К.С., Саввинова А.Н. Пространственный анализ процессов предоставления земельных участков и мер государственной поддержки для освоения "Дальневосточного гектара" (на примере Республики Саха (Якутия) // 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с.140-144 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6"/>
              <w:jc w:val="both"/>
              <w:rPr>
                <w:rFonts w:ascii="Times New Roman" w:hAnsi="Times New Roman"/>
                <w:spacing w:val="2"/>
              </w:rPr>
            </w:pPr>
            <w:r w:rsidRPr="004975CF">
              <w:rPr>
                <w:rFonts w:ascii="Times New Roman" w:hAnsi="Times New Roman"/>
                <w:spacing w:val="2"/>
              </w:rPr>
              <w:t xml:space="preserve">Игнатьева Н.В., Саввинова А.Н., Туристические объекты правобережья реки Лены в пределах Хангаласского улуса (от р.Буотама до р.Менда) // </w:t>
            </w:r>
            <w:r w:rsidRPr="004975CF">
              <w:rPr>
                <w:rFonts w:ascii="Times New Roman" w:hAnsi="Times New Roman"/>
              </w:rPr>
              <w:t xml:space="preserve">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</w:t>
            </w:r>
            <w:r w:rsidRPr="004975CF">
              <w:rPr>
                <w:rFonts w:ascii="Times New Roman" w:hAnsi="Times New Roman"/>
                <w:spacing w:val="2"/>
              </w:rPr>
              <w:t xml:space="preserve">с. </w:t>
            </w:r>
            <w:r w:rsidRPr="004975CF">
              <w:rPr>
                <w:rFonts w:ascii="Times New Roman" w:hAnsi="Times New Roman"/>
              </w:rPr>
              <w:t>50-52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6"/>
              <w:jc w:val="both"/>
              <w:rPr>
                <w:rFonts w:ascii="Times New Roman" w:hAnsi="Times New Roman"/>
              </w:rPr>
            </w:pPr>
            <w:r w:rsidRPr="004975CF">
              <w:rPr>
                <w:rFonts w:ascii="Times New Roman" w:hAnsi="Times New Roman"/>
                <w:spacing w:val="2"/>
              </w:rPr>
              <w:t xml:space="preserve">Васильева Н.Е., Саввинова А.Н. Анализ туристского потенциала Природного парка «Сиинэ». // </w:t>
            </w:r>
            <w:r w:rsidRPr="004975CF">
              <w:rPr>
                <w:rFonts w:ascii="Times New Roman" w:hAnsi="Times New Roman"/>
              </w:rPr>
              <w:t>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42-45</w:t>
            </w:r>
          </w:p>
          <w:p w:rsidR="00E1451D" w:rsidRPr="004975CF" w:rsidRDefault="00E1451D" w:rsidP="000B3463">
            <w:pPr>
              <w:pStyle w:val="p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06"/>
              <w:jc w:val="both"/>
              <w:rPr>
                <w:rFonts w:ascii="Times New Roman" w:hAnsi="Times New Roman"/>
              </w:rPr>
            </w:pPr>
            <w:r w:rsidRPr="004975CF">
              <w:rPr>
                <w:rFonts w:ascii="Times New Roman" w:hAnsi="Times New Roman"/>
              </w:rPr>
              <w:t xml:space="preserve">Саввинова А.Н, Киренский С.С. </w:t>
            </w:r>
            <w:r w:rsidRPr="004975CF">
              <w:rPr>
                <w:rFonts w:ascii="Times New Roman" w:hAnsi="Times New Roman"/>
                <w:spacing w:val="2"/>
              </w:rPr>
              <w:t xml:space="preserve">Картографическая изученность Иркутско- Якутского ямщицкого тракта в Якутии // </w:t>
            </w:r>
            <w:r w:rsidRPr="004975CF">
              <w:rPr>
                <w:rFonts w:ascii="Times New Roman" w:hAnsi="Times New Roman"/>
              </w:rPr>
              <w:t>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148-151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406"/>
              <w:jc w:val="both"/>
            </w:pPr>
            <w:r w:rsidRPr="004975CF">
              <w:rPr>
                <w:sz w:val="24"/>
                <w:szCs w:val="24"/>
              </w:rPr>
              <w:t xml:space="preserve">Сафонова А.В, Федорова А.С. Разработка тематического содержания и создание карты «Информационное обеспечение туризма г. Якутска». // География и  краеведение в Якутии. </w:t>
            </w:r>
            <w:r w:rsidRPr="004975CF">
              <w:rPr>
                <w:sz w:val="24"/>
                <w:szCs w:val="24"/>
              </w:rPr>
              <w:lastRenderedPageBreak/>
              <w:t>Материалы V республиканской научно-практической конференции, посвященной 105-летию со дня рождения А.И. Сивцевой. 2019, Издательский дом СВФУ. Стр.148-152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406"/>
              <w:jc w:val="both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Халланова К.А., Саввинова А.Н. Разработка социального туристического маршрута «Сокровища города Якутска» для людей с ограниченными возможностями. // География и  краеведение в Якутии. Материалы V республиканской научно-практической конференции, посвященной 105-летию со дня рождения А.И. Сивцевой. 2019, Издательский дом СВФУ. С. 89-93.</w:t>
            </w:r>
          </w:p>
          <w:p w:rsidR="00E1451D" w:rsidRPr="004975CF" w:rsidRDefault="00E1451D" w:rsidP="000B3463">
            <w:pPr>
              <w:pStyle w:val="a9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ind w:left="406"/>
              <w:jc w:val="both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Л.С. Пахомова, А.Н. Саввинова Словарь-справочник географических названий Республики Саха (Якутия) I часть Якутск: ИП «Никифоров А.М.», 2019. – 132 с.</w:t>
            </w:r>
          </w:p>
          <w:p w:rsidR="00E1451D" w:rsidRPr="004975CF" w:rsidRDefault="00E1451D" w:rsidP="00BF265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sz w:val="24"/>
                <w:szCs w:val="24"/>
              </w:rPr>
            </w:pPr>
            <w:r w:rsidRPr="009148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1451D" w:rsidRPr="0091481B" w:rsidTr="00E1451D">
        <w:trPr>
          <w:trHeight w:val="581"/>
        </w:trPr>
        <w:tc>
          <w:tcPr>
            <w:tcW w:w="228" w:type="pct"/>
            <w:shd w:val="clear" w:color="auto" w:fill="auto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481B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 xml:space="preserve">Количество цитирования статей автора за предыдущий календарный год: </w:t>
            </w:r>
          </w:p>
        </w:tc>
        <w:tc>
          <w:tcPr>
            <w:tcW w:w="580" w:type="pct"/>
          </w:tcPr>
          <w:p w:rsidR="00E1451D" w:rsidRPr="000D6F76" w:rsidRDefault="00E1451D" w:rsidP="00BF2655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1451D" w:rsidRPr="000D6F76" w:rsidRDefault="00E1451D" w:rsidP="00BF2655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1451D" w:rsidRPr="000D6F76" w:rsidRDefault="00E1451D" w:rsidP="00BF265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E1451D" w:rsidRPr="004975CF" w:rsidTr="00E1451D">
        <w:trPr>
          <w:trHeight w:val="581"/>
        </w:trPr>
        <w:tc>
          <w:tcPr>
            <w:tcW w:w="228" w:type="pct"/>
            <w:shd w:val="clear" w:color="auto" w:fill="auto"/>
          </w:tcPr>
          <w:p w:rsidR="00E1451D" w:rsidRPr="0091481B" w:rsidRDefault="00E1451D" w:rsidP="00BF26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 xml:space="preserve">а) в БД </w:t>
            </w:r>
            <w:r w:rsidRPr="004975CF">
              <w:rPr>
                <w:rFonts w:eastAsia="Times New Roman"/>
                <w:b/>
                <w:sz w:val="24"/>
                <w:szCs w:val="24"/>
                <w:lang w:val="en-US"/>
              </w:rPr>
              <w:t>Web</w:t>
            </w:r>
            <w:r w:rsidRPr="004975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975CF">
              <w:rPr>
                <w:rFonts w:eastAsia="Times New Roman"/>
                <w:b/>
                <w:sz w:val="24"/>
                <w:szCs w:val="24"/>
                <w:lang w:val="en-US"/>
              </w:rPr>
              <w:t>of</w:t>
            </w:r>
            <w:r w:rsidRPr="004975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975CF">
              <w:rPr>
                <w:rFonts w:eastAsia="Times New Roman"/>
                <w:b/>
                <w:sz w:val="24"/>
                <w:szCs w:val="24"/>
                <w:lang w:val="en-US"/>
              </w:rPr>
              <w:t>Science</w:t>
            </w:r>
            <w:r w:rsidRPr="004975CF">
              <w:rPr>
                <w:rFonts w:eastAsia="Times New Roman"/>
                <w:b/>
                <w:sz w:val="24"/>
                <w:szCs w:val="24"/>
              </w:rPr>
              <w:t xml:space="preserve"> и / или Scopus</w:t>
            </w:r>
          </w:p>
        </w:tc>
        <w:tc>
          <w:tcPr>
            <w:tcW w:w="580" w:type="pct"/>
            <w:shd w:val="clear" w:color="auto" w:fill="auto"/>
          </w:tcPr>
          <w:p w:rsidR="00E1451D" w:rsidRPr="004975CF" w:rsidRDefault="00E1451D" w:rsidP="00BF2655">
            <w:pPr>
              <w:jc w:val="center"/>
              <w:rPr>
                <w:sz w:val="24"/>
                <w:szCs w:val="24"/>
              </w:rPr>
            </w:pPr>
            <w:r w:rsidRPr="004975CF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E1451D" w:rsidRPr="004975CF" w:rsidRDefault="00E1451D" w:rsidP="00BF26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975CF">
              <w:rPr>
                <w:rFonts w:eastAsia="Times New Roman"/>
                <w:sz w:val="24"/>
                <w:szCs w:val="24"/>
                <w:lang w:val="en-US"/>
              </w:rPr>
              <w:t>0/2</w:t>
            </w:r>
          </w:p>
        </w:tc>
      </w:tr>
      <w:tr w:rsidR="00E1451D" w:rsidRPr="0091481B" w:rsidTr="00E1451D">
        <w:trPr>
          <w:trHeight w:val="581"/>
        </w:trPr>
        <w:tc>
          <w:tcPr>
            <w:tcW w:w="228" w:type="pct"/>
            <w:shd w:val="clear" w:color="auto" w:fill="auto"/>
          </w:tcPr>
          <w:p w:rsidR="00E1451D" w:rsidRPr="004975CF" w:rsidRDefault="00E1451D" w:rsidP="00BF2655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2" w:type="pct"/>
            <w:shd w:val="clear" w:color="auto" w:fill="auto"/>
          </w:tcPr>
          <w:p w:rsidR="00E1451D" w:rsidRPr="004975CF" w:rsidRDefault="00E1451D" w:rsidP="00BF265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975CF">
              <w:rPr>
                <w:rFonts w:eastAsia="Times New Roman"/>
                <w:b/>
                <w:sz w:val="24"/>
                <w:szCs w:val="24"/>
              </w:rPr>
              <w:t>б) в БД РИНЦ</w:t>
            </w:r>
          </w:p>
        </w:tc>
        <w:tc>
          <w:tcPr>
            <w:tcW w:w="580" w:type="pct"/>
            <w:shd w:val="clear" w:color="auto" w:fill="auto"/>
          </w:tcPr>
          <w:p w:rsidR="00E1451D" w:rsidRPr="004975CF" w:rsidRDefault="00E1451D" w:rsidP="00BF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E1451D" w:rsidRPr="004975CF" w:rsidRDefault="00E1451D" w:rsidP="00BF2655">
            <w:pPr>
              <w:jc w:val="center"/>
              <w:rPr>
                <w:rFonts w:eastAsia="Times New Roman"/>
                <w:sz w:val="24"/>
                <w:szCs w:val="24"/>
                <w:lang w:val="sah-RU"/>
              </w:rPr>
            </w:pPr>
            <w:r w:rsidRPr="004975CF">
              <w:rPr>
                <w:rFonts w:eastAsia="Times New Roman"/>
                <w:sz w:val="24"/>
                <w:szCs w:val="24"/>
                <w:lang w:val="sah-RU"/>
              </w:rPr>
              <w:t>50</w:t>
            </w:r>
          </w:p>
        </w:tc>
      </w:tr>
    </w:tbl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p w:rsidR="00E1451D" w:rsidRPr="0017500D" w:rsidRDefault="00E1451D" w:rsidP="00B306B0">
      <w:pPr>
        <w:spacing w:line="360" w:lineRule="auto"/>
        <w:ind w:firstLine="567"/>
        <w:jc w:val="both"/>
        <w:rPr>
          <w:sz w:val="28"/>
          <w:szCs w:val="28"/>
        </w:rPr>
      </w:pPr>
    </w:p>
    <w:sectPr w:rsidR="00E1451D" w:rsidRPr="0017500D" w:rsidSect="00B306B0">
      <w:footerReference w:type="default" r:id="rId15"/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63" w:rsidRDefault="000B3463" w:rsidP="00A80879">
      <w:r>
        <w:separator/>
      </w:r>
    </w:p>
  </w:endnote>
  <w:endnote w:type="continuationSeparator" w:id="0">
    <w:p w:rsidR="000B3463" w:rsidRDefault="000B3463" w:rsidP="00A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618"/>
      <w:docPartObj>
        <w:docPartGallery w:val="Page Numbers (Bottom of Page)"/>
        <w:docPartUnique/>
      </w:docPartObj>
    </w:sdtPr>
    <w:sdtEndPr/>
    <w:sdtContent>
      <w:p w:rsidR="00A80879" w:rsidRDefault="00A80879" w:rsidP="00A808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0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63" w:rsidRDefault="000B3463" w:rsidP="00A80879">
      <w:r>
        <w:separator/>
      </w:r>
    </w:p>
  </w:footnote>
  <w:footnote w:type="continuationSeparator" w:id="0">
    <w:p w:rsidR="000B3463" w:rsidRDefault="000B3463" w:rsidP="00A8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7"/>
    <w:multiLevelType w:val="hybridMultilevel"/>
    <w:tmpl w:val="6BF0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62C"/>
    <w:multiLevelType w:val="hybridMultilevel"/>
    <w:tmpl w:val="6BF0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3FE2"/>
    <w:multiLevelType w:val="hybridMultilevel"/>
    <w:tmpl w:val="2F08CF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11C"/>
    <w:multiLevelType w:val="hybridMultilevel"/>
    <w:tmpl w:val="211C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C6C"/>
    <w:multiLevelType w:val="hybridMultilevel"/>
    <w:tmpl w:val="2F08CF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053F"/>
    <w:multiLevelType w:val="hybridMultilevel"/>
    <w:tmpl w:val="3F589C42"/>
    <w:lvl w:ilvl="0" w:tplc="7622647A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863974"/>
    <w:multiLevelType w:val="hybridMultilevel"/>
    <w:tmpl w:val="41301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FE617B"/>
    <w:multiLevelType w:val="hybridMultilevel"/>
    <w:tmpl w:val="2F08CF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6"/>
    <w:rsid w:val="000011FE"/>
    <w:rsid w:val="00002FF2"/>
    <w:rsid w:val="000275D9"/>
    <w:rsid w:val="00061115"/>
    <w:rsid w:val="000823A7"/>
    <w:rsid w:val="000A1062"/>
    <w:rsid w:val="000B3463"/>
    <w:rsid w:val="000D1AF4"/>
    <w:rsid w:val="00121653"/>
    <w:rsid w:val="00174B00"/>
    <w:rsid w:val="0017500D"/>
    <w:rsid w:val="00222536"/>
    <w:rsid w:val="00247245"/>
    <w:rsid w:val="002840D4"/>
    <w:rsid w:val="002D6174"/>
    <w:rsid w:val="003064BB"/>
    <w:rsid w:val="003511E3"/>
    <w:rsid w:val="003628D4"/>
    <w:rsid w:val="00387D39"/>
    <w:rsid w:val="003E594C"/>
    <w:rsid w:val="00407B0A"/>
    <w:rsid w:val="00444D16"/>
    <w:rsid w:val="00455555"/>
    <w:rsid w:val="00472304"/>
    <w:rsid w:val="004A3909"/>
    <w:rsid w:val="00532506"/>
    <w:rsid w:val="005859C3"/>
    <w:rsid w:val="005917DA"/>
    <w:rsid w:val="005A05CC"/>
    <w:rsid w:val="005A5DD7"/>
    <w:rsid w:val="006040B9"/>
    <w:rsid w:val="006439E6"/>
    <w:rsid w:val="00643BF6"/>
    <w:rsid w:val="00696D0A"/>
    <w:rsid w:val="006B1892"/>
    <w:rsid w:val="006C082A"/>
    <w:rsid w:val="00700992"/>
    <w:rsid w:val="00702420"/>
    <w:rsid w:val="00733FDA"/>
    <w:rsid w:val="007A35C1"/>
    <w:rsid w:val="007B2140"/>
    <w:rsid w:val="007F1BB2"/>
    <w:rsid w:val="007F4409"/>
    <w:rsid w:val="00805463"/>
    <w:rsid w:val="00873BE8"/>
    <w:rsid w:val="00880FD1"/>
    <w:rsid w:val="008D28CD"/>
    <w:rsid w:val="00900616"/>
    <w:rsid w:val="0091210F"/>
    <w:rsid w:val="009122BA"/>
    <w:rsid w:val="00980955"/>
    <w:rsid w:val="009915DD"/>
    <w:rsid w:val="009A7B67"/>
    <w:rsid w:val="009E2A74"/>
    <w:rsid w:val="009E2DF5"/>
    <w:rsid w:val="009F5010"/>
    <w:rsid w:val="00A050A5"/>
    <w:rsid w:val="00A505FB"/>
    <w:rsid w:val="00A651A7"/>
    <w:rsid w:val="00A80879"/>
    <w:rsid w:val="00AB296A"/>
    <w:rsid w:val="00AE0488"/>
    <w:rsid w:val="00B306B0"/>
    <w:rsid w:val="00BF6759"/>
    <w:rsid w:val="00C322E1"/>
    <w:rsid w:val="00C848D3"/>
    <w:rsid w:val="00C95E80"/>
    <w:rsid w:val="00CD470E"/>
    <w:rsid w:val="00CE5902"/>
    <w:rsid w:val="00D01CF7"/>
    <w:rsid w:val="00D969E9"/>
    <w:rsid w:val="00DA2294"/>
    <w:rsid w:val="00DB56E2"/>
    <w:rsid w:val="00DE09CB"/>
    <w:rsid w:val="00E1451D"/>
    <w:rsid w:val="00FB1CD1"/>
    <w:rsid w:val="00FB37E1"/>
    <w:rsid w:val="00FD2931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0134"/>
  <w15:chartTrackingRefBased/>
  <w15:docId w15:val="{7E9CC43A-3007-4614-B143-C63B26EF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420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1062"/>
    <w:pPr>
      <w:widowControl/>
      <w:tabs>
        <w:tab w:val="center" w:pos="4677"/>
        <w:tab w:val="right" w:pos="9355"/>
      </w:tabs>
      <w:adjustRightInd/>
    </w:pPr>
    <w:rPr>
      <w:rFonts w:eastAsia="SimSu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0A106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harCharCharCharCharChar">
    <w:name w:val="Char Char Char Char Знак Знак Char Char"/>
    <w:basedOn w:val="a"/>
    <w:rsid w:val="000A1062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Iauiue">
    <w:name w:val="Iau?iue"/>
    <w:rsid w:val="00472304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a5">
    <w:name w:val="Normal (Web)"/>
    <w:basedOn w:val="a"/>
    <w:uiPriority w:val="99"/>
    <w:rsid w:val="007F1BB2"/>
    <w:pPr>
      <w:widowControl/>
      <w:autoSpaceDE/>
      <w:autoSpaceDN/>
      <w:adjustRightInd/>
      <w:spacing w:before="75" w:after="150"/>
    </w:pPr>
    <w:rPr>
      <w:rFonts w:eastAsia="Times New Roman"/>
      <w:sz w:val="24"/>
      <w:szCs w:val="24"/>
    </w:rPr>
  </w:style>
  <w:style w:type="paragraph" w:styleId="a6">
    <w:name w:val="Body Text Indent"/>
    <w:basedOn w:val="a"/>
    <w:link w:val="a7"/>
    <w:rsid w:val="007F1BB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F1B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trl3">
    <w:name w:val="Ctrl+3 (ТЕКСТ основной ТТ) Знак"/>
    <w:basedOn w:val="a"/>
    <w:rsid w:val="007F1BB2"/>
    <w:pPr>
      <w:widowControl/>
      <w:autoSpaceDE/>
      <w:autoSpaceDN/>
      <w:adjustRightInd/>
      <w:spacing w:line="360" w:lineRule="exact"/>
      <w:ind w:firstLine="567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rsid w:val="007F1BB2"/>
    <w:rPr>
      <w:color w:val="0000FF"/>
      <w:u w:val="single"/>
    </w:rPr>
  </w:style>
  <w:style w:type="paragraph" w:styleId="a9">
    <w:name w:val="List Paragraph"/>
    <w:aliases w:val="Маркер"/>
    <w:basedOn w:val="a"/>
    <w:link w:val="aa"/>
    <w:uiPriority w:val="34"/>
    <w:qFormat/>
    <w:rsid w:val="006B18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5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5DD7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9F5010"/>
    <w:rPr>
      <w:b/>
      <w:bCs/>
    </w:rPr>
  </w:style>
  <w:style w:type="character" w:customStyle="1" w:styleId="ae">
    <w:name w:val="Основной текст_"/>
    <w:link w:val="2"/>
    <w:rsid w:val="009F5010"/>
    <w:rPr>
      <w:rFonts w:ascii="Arial" w:eastAsia="Arial" w:hAnsi="Arial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e"/>
    <w:rsid w:val="009F5010"/>
    <w:pPr>
      <w:shd w:val="clear" w:color="auto" w:fill="FFFFFF"/>
      <w:autoSpaceDE/>
      <w:autoSpaceDN/>
      <w:adjustRightInd/>
      <w:spacing w:line="250" w:lineRule="exact"/>
      <w:ind w:hanging="1980"/>
    </w:pPr>
    <w:rPr>
      <w:rFonts w:ascii="Arial" w:eastAsia="Arial" w:hAnsi="Arial" w:cstheme="minorBidi"/>
      <w:spacing w:val="-1"/>
      <w:sz w:val="19"/>
      <w:szCs w:val="19"/>
      <w:shd w:val="clear" w:color="auto" w:fill="FFFFFF"/>
      <w:lang w:eastAsia="en-US"/>
    </w:rPr>
  </w:style>
  <w:style w:type="table" w:styleId="af">
    <w:name w:val="Table Grid"/>
    <w:basedOn w:val="a1"/>
    <w:uiPriority w:val="39"/>
    <w:rsid w:val="009F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9F5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0pt">
    <w:name w:val="Основной текст (2) + 13 pt;Курсив;Интервал 0 pt"/>
    <w:rsid w:val="009F5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70242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guilabel">
    <w:name w:val="guilabel"/>
    <w:rsid w:val="00702420"/>
  </w:style>
  <w:style w:type="character" w:customStyle="1" w:styleId="aa">
    <w:name w:val="Абзац списка Знак"/>
    <w:aliases w:val="Маркер Знак"/>
    <w:link w:val="a9"/>
    <w:uiPriority w:val="34"/>
    <w:locked/>
    <w:rsid w:val="007024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040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6040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808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08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B306B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Times New Roman" w:hAnsi="Arial Unicode MS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145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451D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1880429&amp;selid=41880460" TargetMode="External"/><Relationship Id="rId13" Type="http://schemas.openxmlformats.org/officeDocument/2006/relationships/hyperlink" Target="https://elibrary.ru/contents.asp?id=37418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1880429" TargetMode="External"/><Relationship Id="rId12" Type="http://schemas.openxmlformats.org/officeDocument/2006/relationships/hyperlink" Target="https://elibrary.ru/item.asp?id=374187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000/eps.95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journals.openedition.org/eps/9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openedition.org/eps/9582" TargetMode="External"/><Relationship Id="rId14" Type="http://schemas.openxmlformats.org/officeDocument/2006/relationships/hyperlink" Target="https://elibrary.ru/contents.asp?id=37418757&amp;selid=37418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</dc:creator>
  <cp:keywords/>
  <dc:description/>
  <cp:lastModifiedBy>Сотрудник</cp:lastModifiedBy>
  <cp:revision>4</cp:revision>
  <cp:lastPrinted>2020-09-01T07:07:00Z</cp:lastPrinted>
  <dcterms:created xsi:type="dcterms:W3CDTF">2022-12-02T06:59:00Z</dcterms:created>
  <dcterms:modified xsi:type="dcterms:W3CDTF">2022-12-02T07:14:00Z</dcterms:modified>
</cp:coreProperties>
</file>